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F75DDA" w14:textId="47AD6639" w:rsidR="008D3092" w:rsidRDefault="008D3092" w:rsidP="00542CAC"/>
    <w:p w14:paraId="499EE944" w14:textId="6CA95885" w:rsidR="009A414D" w:rsidRDefault="009A414D">
      <w:pPr>
        <w:rPr>
          <w:rFonts w:ascii="Times New Roman" w:hAnsi="Times New Roman" w:cs="Times New Roman"/>
          <w:color w:val="393939"/>
          <w:kern w:val="0"/>
          <w:sz w:val="22"/>
          <w:szCs w:val="22"/>
        </w:rPr>
      </w:pPr>
      <w:r w:rsidRPr="009A414D">
        <w:rPr>
          <w:rFonts w:ascii="Times New Roman" w:hAnsi="Times New Roman" w:cs="Times New Roman"/>
          <w:color w:val="393939"/>
          <w:kern w:val="0"/>
          <w:sz w:val="22"/>
          <w:szCs w:val="22"/>
        </w:rPr>
        <w:t>Better</w:t>
      </w:r>
      <w:r w:rsidRPr="009A414D">
        <w:rPr>
          <w:rFonts w:ascii="Times New Roman" w:hAnsi="Times New Roman" w:cs="Times New Roman"/>
          <w:i/>
          <w:iCs/>
          <w:color w:val="393939"/>
          <w:kern w:val="0"/>
          <w:sz w:val="22"/>
          <w:szCs w:val="22"/>
        </w:rPr>
        <w:t xml:space="preserve"> is</w:t>
      </w:r>
      <w:r w:rsidRPr="009A414D">
        <w:rPr>
          <w:rFonts w:ascii="Times New Roman" w:hAnsi="Times New Roman" w:cs="Times New Roman"/>
          <w:color w:val="393939"/>
          <w:kern w:val="0"/>
          <w:sz w:val="22"/>
          <w:szCs w:val="22"/>
        </w:rPr>
        <w:t xml:space="preserve"> the end of a thing </w:t>
      </w:r>
      <w:r>
        <w:rPr>
          <w:rFonts w:ascii="Times New Roman" w:hAnsi="Times New Roman" w:cs="Times New Roman"/>
          <w:color w:val="393939"/>
          <w:kern w:val="0"/>
          <w:sz w:val="22"/>
          <w:szCs w:val="22"/>
        </w:rPr>
        <w:tab/>
      </w:r>
      <w:r>
        <w:rPr>
          <w:rFonts w:ascii="Times New Roman" w:hAnsi="Times New Roman" w:cs="Times New Roman"/>
          <w:color w:val="393939"/>
          <w:kern w:val="0"/>
          <w:sz w:val="22"/>
          <w:szCs w:val="22"/>
        </w:rPr>
        <w:tab/>
      </w:r>
      <w:r w:rsidRPr="009A414D">
        <w:rPr>
          <w:rFonts w:ascii="Times New Roman" w:hAnsi="Times New Roman" w:cs="Times New Roman"/>
          <w:color w:val="393939"/>
          <w:kern w:val="0"/>
          <w:sz w:val="22"/>
          <w:szCs w:val="22"/>
        </w:rPr>
        <w:t xml:space="preserve">than the beginning thereof: </w:t>
      </w:r>
    </w:p>
    <w:p w14:paraId="62376F3F" w14:textId="4A92613E" w:rsidR="009A414D" w:rsidRPr="009A414D" w:rsidRDefault="009A414D">
      <w:pPr>
        <w:rPr>
          <w:rFonts w:ascii="Times New Roman" w:hAnsi="Times New Roman" w:cs="Times New Roman"/>
          <w:color w:val="393939"/>
          <w:kern w:val="0"/>
          <w:sz w:val="22"/>
          <w:szCs w:val="22"/>
        </w:rPr>
      </w:pPr>
      <w:r w:rsidRPr="009A414D">
        <w:rPr>
          <w:rFonts w:ascii="Times New Roman" w:hAnsi="Times New Roman" w:cs="Times New Roman"/>
          <w:i/>
          <w:iCs/>
          <w:color w:val="393939"/>
          <w:kern w:val="0"/>
          <w:sz w:val="22"/>
          <w:szCs w:val="22"/>
        </w:rPr>
        <w:t>and</w:t>
      </w:r>
      <w:r w:rsidRPr="009A414D">
        <w:rPr>
          <w:rFonts w:ascii="Times New Roman" w:hAnsi="Times New Roman" w:cs="Times New Roman"/>
          <w:color w:val="393939"/>
          <w:kern w:val="0"/>
          <w:sz w:val="22"/>
          <w:szCs w:val="22"/>
        </w:rPr>
        <w:t xml:space="preserve"> the </w:t>
      </w:r>
      <w:r w:rsidRPr="009A414D">
        <w:rPr>
          <w:rFonts w:ascii="Times New Roman" w:hAnsi="Times New Roman" w:cs="Times New Roman"/>
          <w:b/>
          <w:bCs/>
          <w:color w:val="FF2500"/>
          <w:kern w:val="0"/>
          <w:sz w:val="22"/>
          <w:szCs w:val="22"/>
        </w:rPr>
        <w:t>patient</w:t>
      </w:r>
      <w:r w:rsidRPr="009A414D">
        <w:rPr>
          <w:rFonts w:ascii="Times New Roman" w:hAnsi="Times New Roman" w:cs="Times New Roman"/>
          <w:color w:val="393939"/>
          <w:kern w:val="0"/>
          <w:sz w:val="22"/>
          <w:szCs w:val="22"/>
        </w:rPr>
        <w:t xml:space="preserve"> in spirit</w:t>
      </w:r>
      <w:r w:rsidRPr="009A414D">
        <w:rPr>
          <w:rFonts w:ascii="Times New Roman" w:hAnsi="Times New Roman" w:cs="Times New Roman"/>
          <w:i/>
          <w:iCs/>
          <w:color w:val="393939"/>
          <w:kern w:val="0"/>
          <w:sz w:val="22"/>
          <w:szCs w:val="22"/>
        </w:rPr>
        <w:t xml:space="preserve"> is</w:t>
      </w:r>
      <w:r w:rsidRPr="009A414D">
        <w:rPr>
          <w:rFonts w:ascii="Times New Roman" w:hAnsi="Times New Roman" w:cs="Times New Roman"/>
          <w:color w:val="393939"/>
          <w:kern w:val="0"/>
          <w:sz w:val="22"/>
          <w:szCs w:val="22"/>
        </w:rPr>
        <w:t xml:space="preserve"> better </w:t>
      </w:r>
      <w:r>
        <w:rPr>
          <w:rFonts w:ascii="Times New Roman" w:hAnsi="Times New Roman" w:cs="Times New Roman"/>
          <w:color w:val="393939"/>
          <w:kern w:val="0"/>
          <w:sz w:val="22"/>
          <w:szCs w:val="22"/>
        </w:rPr>
        <w:tab/>
      </w:r>
      <w:r w:rsidRPr="009A414D">
        <w:rPr>
          <w:rFonts w:ascii="Times New Roman" w:hAnsi="Times New Roman" w:cs="Times New Roman"/>
          <w:color w:val="393939"/>
          <w:kern w:val="0"/>
          <w:sz w:val="22"/>
          <w:szCs w:val="22"/>
        </w:rPr>
        <w:t>than the proud in spirit.</w:t>
      </w:r>
    </w:p>
    <w:p w14:paraId="576F7A84" w14:textId="37B5CDB8" w:rsidR="009A414D" w:rsidRDefault="009A414D" w:rsidP="009A414D">
      <w:pPr>
        <w:bidi/>
        <w:rPr>
          <w:rFonts w:ascii="Times New Roman" w:hAnsi="Times New Roman" w:cs="Times New Roman"/>
          <w:color w:val="393939"/>
          <w:kern w:val="0"/>
          <w:sz w:val="36"/>
          <w:szCs w:val="36"/>
        </w:rPr>
      </w:pPr>
      <w:r w:rsidRPr="009A414D">
        <w:rPr>
          <w:rFonts w:ascii="Times New Roman" w:hAnsi="Times New Roman" w:cs="Times New Roman"/>
          <w:color w:val="393939"/>
          <w:kern w:val="0"/>
          <w:sz w:val="36"/>
          <w:szCs w:val="36"/>
          <w:highlight w:val="yellow"/>
          <w:rtl/>
        </w:rPr>
        <w:t>ט֛וֹב</w:t>
      </w:r>
      <w:r w:rsidRPr="009A414D">
        <w:rPr>
          <w:rFonts w:ascii="Times New Roman" w:hAnsi="Times New Roman" w:cs="Times New Roman"/>
          <w:color w:val="393939"/>
          <w:kern w:val="0"/>
          <w:sz w:val="36"/>
          <w:szCs w:val="36"/>
          <w:rtl/>
        </w:rPr>
        <w:t xml:space="preserve"> אַחֲרִ֥ית דָּבָ֖ר </w:t>
      </w:r>
      <w:r>
        <w:rPr>
          <w:rFonts w:ascii="Times New Roman" w:hAnsi="Times New Roman" w:cs="Times New Roman"/>
          <w:color w:val="393939"/>
          <w:kern w:val="0"/>
          <w:sz w:val="36"/>
          <w:szCs w:val="36"/>
        </w:rPr>
        <w:tab/>
      </w:r>
      <w:r w:rsidRPr="009A414D">
        <w:rPr>
          <w:rFonts w:ascii="Times New Roman" w:hAnsi="Times New Roman" w:cs="Times New Roman"/>
          <w:color w:val="393939"/>
          <w:kern w:val="0"/>
          <w:sz w:val="36"/>
          <w:szCs w:val="36"/>
          <w:highlight w:val="yellow"/>
          <w:rtl/>
        </w:rPr>
        <w:t>מֵֽ</w:t>
      </w:r>
      <w:r w:rsidRPr="009A414D">
        <w:rPr>
          <w:rFonts w:ascii="Times New Roman" w:hAnsi="Times New Roman" w:cs="Times New Roman"/>
          <w:color w:val="393939"/>
          <w:kern w:val="0"/>
          <w:sz w:val="36"/>
          <w:szCs w:val="36"/>
          <w:rtl/>
        </w:rPr>
        <w:t xml:space="preserve">רֵאשִׁית֑וֹ </w:t>
      </w:r>
    </w:p>
    <w:p w14:paraId="630176AC" w14:textId="2E658EEA" w:rsidR="00B11066" w:rsidRDefault="009A414D" w:rsidP="00B11066">
      <w:pPr>
        <w:bidi/>
        <w:rPr>
          <w:rFonts w:ascii="Times New Roman" w:hAnsi="Times New Roman" w:cs="Times New Roman"/>
          <w:color w:val="393939"/>
          <w:kern w:val="0"/>
          <w:sz w:val="36"/>
          <w:szCs w:val="36"/>
        </w:rPr>
      </w:pPr>
      <w:r w:rsidRPr="009A414D">
        <w:rPr>
          <w:rFonts w:ascii="Times New Roman" w:hAnsi="Times New Roman" w:cs="Times New Roman"/>
          <w:color w:val="393939"/>
          <w:kern w:val="0"/>
          <w:sz w:val="36"/>
          <w:szCs w:val="36"/>
          <w:highlight w:val="yellow"/>
          <w:rtl/>
        </w:rPr>
        <w:t>ט֥וֹב</w:t>
      </w:r>
      <w:r w:rsidRPr="009A414D">
        <w:rPr>
          <w:rFonts w:ascii="Times New Roman" w:hAnsi="Times New Roman" w:cs="Times New Roman"/>
          <w:color w:val="393939"/>
          <w:kern w:val="0"/>
          <w:sz w:val="36"/>
          <w:szCs w:val="36"/>
          <w:rtl/>
        </w:rPr>
        <w:t xml:space="preserve"> אֶֽרֶךְ־ר֖וּחַ </w:t>
      </w:r>
      <w:r>
        <w:rPr>
          <w:rFonts w:ascii="Times New Roman" w:hAnsi="Times New Roman" w:cs="Times New Roman"/>
          <w:color w:val="393939"/>
          <w:kern w:val="0"/>
          <w:sz w:val="36"/>
          <w:szCs w:val="36"/>
        </w:rPr>
        <w:tab/>
      </w:r>
      <w:r w:rsidRPr="009A414D">
        <w:rPr>
          <w:rFonts w:ascii="Times New Roman" w:hAnsi="Times New Roman" w:cs="Times New Roman"/>
          <w:color w:val="393939"/>
          <w:kern w:val="0"/>
          <w:sz w:val="36"/>
          <w:szCs w:val="36"/>
          <w:highlight w:val="yellow"/>
          <w:rtl/>
        </w:rPr>
        <w:t>מִ</w:t>
      </w:r>
      <w:r w:rsidRPr="009A414D">
        <w:rPr>
          <w:rFonts w:ascii="Times New Roman" w:hAnsi="Times New Roman" w:cs="Times New Roman"/>
          <w:color w:val="393939"/>
          <w:kern w:val="0"/>
          <w:sz w:val="36"/>
          <w:szCs w:val="36"/>
          <w:rtl/>
        </w:rPr>
        <w:t>גְּבַהּ־רֽוּחַ׃</w:t>
      </w:r>
    </w:p>
    <w:p w14:paraId="0289F09F" w14:textId="77777777" w:rsidR="00B11066" w:rsidRDefault="00B11066" w:rsidP="00B11066">
      <w:pPr>
        <w:rPr>
          <w:rFonts w:ascii="Times New Roman" w:hAnsi="Times New Roman" w:cs="Times New Roman"/>
          <w:color w:val="393939"/>
          <w:kern w:val="0"/>
          <w:sz w:val="22"/>
          <w:szCs w:val="22"/>
        </w:rPr>
      </w:pPr>
    </w:p>
    <w:p w14:paraId="71EC761D" w14:textId="0739E573" w:rsidR="00B11066" w:rsidRDefault="00B11066" w:rsidP="00B11066">
      <w:pPr>
        <w:rPr>
          <w:rFonts w:ascii="Times New Roman" w:hAnsi="Times New Roman" w:cs="Times New Roman"/>
          <w:color w:val="393939"/>
          <w:kern w:val="0"/>
          <w:sz w:val="22"/>
          <w:szCs w:val="22"/>
        </w:rPr>
      </w:pPr>
      <w:r>
        <w:rPr>
          <w:rFonts w:ascii="Times New Roman" w:hAnsi="Times New Roman" w:cs="Times New Roman"/>
          <w:color w:val="393939"/>
          <w:kern w:val="0"/>
          <w:sz w:val="22"/>
          <w:szCs w:val="22"/>
        </w:rPr>
        <w:t xml:space="preserve">God did not contrast “patient” with “impatient” as the modern mind does, for </w:t>
      </w:r>
      <w:r w:rsidR="00556ED0">
        <w:rPr>
          <w:rFonts w:ascii="Times New Roman" w:hAnsi="Times New Roman" w:cs="Times New Roman"/>
          <w:color w:val="393939"/>
          <w:kern w:val="0"/>
          <w:sz w:val="22"/>
          <w:szCs w:val="22"/>
        </w:rPr>
        <w:t xml:space="preserve">He speaks in a manner to expose the true thoughts and intents of the heart.  </w:t>
      </w:r>
      <w:r w:rsidR="00B93750">
        <w:rPr>
          <w:rFonts w:ascii="Times New Roman" w:hAnsi="Times New Roman" w:cs="Times New Roman"/>
          <w:color w:val="393939"/>
          <w:kern w:val="0"/>
          <w:sz w:val="22"/>
          <w:szCs w:val="22"/>
        </w:rPr>
        <w:t xml:space="preserve">The opposite of a patient spirit is a proud spirit, </w:t>
      </w:r>
      <w:r w:rsidR="001E6B44">
        <w:rPr>
          <w:rFonts w:ascii="Times New Roman" w:hAnsi="Times New Roman" w:cs="Times New Roman"/>
          <w:color w:val="393939"/>
          <w:kern w:val="0"/>
          <w:sz w:val="22"/>
          <w:szCs w:val="22"/>
        </w:rPr>
        <w:t xml:space="preserve">the word in Hebrew being “high” or “lofty,” describing man in his propensity to think too highly of himself.  This </w:t>
      </w:r>
      <w:proofErr w:type="gramStart"/>
      <w:r w:rsidR="001E6B44">
        <w:rPr>
          <w:rFonts w:ascii="Times New Roman" w:hAnsi="Times New Roman" w:cs="Times New Roman"/>
          <w:color w:val="393939"/>
          <w:kern w:val="0"/>
          <w:sz w:val="22"/>
          <w:szCs w:val="22"/>
        </w:rPr>
        <w:t>high-thinking</w:t>
      </w:r>
      <w:proofErr w:type="gramEnd"/>
      <w:r w:rsidR="001E6B44">
        <w:rPr>
          <w:rFonts w:ascii="Times New Roman" w:hAnsi="Times New Roman" w:cs="Times New Roman"/>
          <w:color w:val="393939"/>
          <w:kern w:val="0"/>
          <w:sz w:val="22"/>
          <w:szCs w:val="22"/>
        </w:rPr>
        <w:t xml:space="preserve"> leads to privileged treatment of himself, preserving himself from tasks and relationships that require </w:t>
      </w:r>
      <w:r w:rsidR="00BC6818">
        <w:rPr>
          <w:rFonts w:ascii="Times New Roman" w:hAnsi="Times New Roman" w:cs="Times New Roman"/>
          <w:color w:val="393939"/>
          <w:kern w:val="0"/>
          <w:sz w:val="22"/>
          <w:szCs w:val="22"/>
        </w:rPr>
        <w:t>enduring difficulty</w:t>
      </w:r>
      <w:r w:rsidR="001E6B44">
        <w:rPr>
          <w:rFonts w:ascii="Times New Roman" w:hAnsi="Times New Roman" w:cs="Times New Roman"/>
          <w:color w:val="393939"/>
          <w:kern w:val="0"/>
          <w:sz w:val="22"/>
          <w:szCs w:val="22"/>
        </w:rPr>
        <w:t>.</w:t>
      </w:r>
      <w:r w:rsidR="00BC6818">
        <w:rPr>
          <w:rFonts w:ascii="Times New Roman" w:hAnsi="Times New Roman" w:cs="Times New Roman"/>
          <w:color w:val="393939"/>
          <w:kern w:val="0"/>
          <w:sz w:val="22"/>
          <w:szCs w:val="22"/>
        </w:rPr>
        <w:t xml:space="preserve">  So, impatience must be seen from the perspective of God Himself: </w:t>
      </w:r>
      <w:r w:rsidR="009E6F00">
        <w:rPr>
          <w:rFonts w:ascii="Times New Roman" w:hAnsi="Times New Roman" w:cs="Times New Roman"/>
          <w:color w:val="393939"/>
          <w:kern w:val="0"/>
          <w:sz w:val="22"/>
          <w:szCs w:val="22"/>
        </w:rPr>
        <w:t xml:space="preserve">impatience is rooted in self-promotion and self-honor, akin to giving </w:t>
      </w:r>
      <w:r w:rsidR="00FC16C7">
        <w:rPr>
          <w:rFonts w:ascii="Times New Roman" w:hAnsi="Times New Roman" w:cs="Times New Roman"/>
          <w:color w:val="393939"/>
          <w:kern w:val="0"/>
          <w:sz w:val="22"/>
          <w:szCs w:val="22"/>
        </w:rPr>
        <w:t>oneself</w:t>
      </w:r>
      <w:r w:rsidR="009E6F00">
        <w:rPr>
          <w:rFonts w:ascii="Times New Roman" w:hAnsi="Times New Roman" w:cs="Times New Roman"/>
          <w:color w:val="393939"/>
          <w:kern w:val="0"/>
          <w:sz w:val="22"/>
          <w:szCs w:val="22"/>
        </w:rPr>
        <w:t xml:space="preserve"> the chief seat without invitation.  </w:t>
      </w:r>
      <w:r w:rsidR="001E6B44">
        <w:rPr>
          <w:rFonts w:ascii="Times New Roman" w:hAnsi="Times New Roman" w:cs="Times New Roman"/>
          <w:color w:val="393939"/>
          <w:kern w:val="0"/>
          <w:sz w:val="22"/>
          <w:szCs w:val="22"/>
        </w:rPr>
        <w:t xml:space="preserve">  </w:t>
      </w:r>
      <w:r w:rsidR="00556ED0">
        <w:rPr>
          <w:rFonts w:ascii="Times New Roman" w:hAnsi="Times New Roman" w:cs="Times New Roman"/>
          <w:color w:val="393939"/>
          <w:kern w:val="0"/>
          <w:sz w:val="22"/>
          <w:szCs w:val="22"/>
        </w:rPr>
        <w:t xml:space="preserve"> </w:t>
      </w:r>
    </w:p>
    <w:p w14:paraId="6F05A94E" w14:textId="20AAF6C4" w:rsidR="006D3D34" w:rsidRDefault="00811B37" w:rsidP="003A7F83">
      <w:pPr>
        <w:rPr>
          <w:rFonts w:ascii="Times New Roman" w:hAnsi="Times New Roman" w:cs="Times New Roman"/>
          <w:color w:val="393939"/>
          <w:kern w:val="0"/>
          <w:sz w:val="22"/>
          <w:szCs w:val="22"/>
        </w:rPr>
      </w:pPr>
      <w:r>
        <w:rPr>
          <w:rFonts w:ascii="Times New Roman" w:hAnsi="Times New Roman" w:cs="Times New Roman"/>
          <w:color w:val="393939"/>
          <w:kern w:val="0"/>
          <w:sz w:val="22"/>
          <w:szCs w:val="22"/>
        </w:rPr>
        <w:t xml:space="preserve">This </w:t>
      </w:r>
      <w:r w:rsidR="00315FA6">
        <w:rPr>
          <w:rFonts w:ascii="Times New Roman" w:hAnsi="Times New Roman" w:cs="Times New Roman"/>
          <w:color w:val="393939"/>
          <w:kern w:val="0"/>
          <w:sz w:val="22"/>
          <w:szCs w:val="22"/>
        </w:rPr>
        <w:t xml:space="preserve">passage is in the context of matters that man </w:t>
      </w:r>
      <w:r w:rsidR="00C93427">
        <w:rPr>
          <w:rFonts w:ascii="Times New Roman" w:hAnsi="Times New Roman" w:cs="Times New Roman"/>
          <w:color w:val="393939"/>
          <w:kern w:val="0"/>
          <w:sz w:val="22"/>
          <w:szCs w:val="22"/>
        </w:rPr>
        <w:t xml:space="preserve">lacks the wisdom to discern what is good from what is evil.  </w:t>
      </w:r>
      <w:r w:rsidR="00AC7A17">
        <w:rPr>
          <w:rFonts w:ascii="Times New Roman" w:hAnsi="Times New Roman" w:cs="Times New Roman"/>
          <w:color w:val="393939"/>
          <w:kern w:val="0"/>
          <w:sz w:val="22"/>
          <w:szCs w:val="22"/>
        </w:rPr>
        <w:t xml:space="preserve">His natural values are backwards.  </w:t>
      </w:r>
      <w:r w:rsidR="00270E33">
        <w:rPr>
          <w:rFonts w:ascii="Times New Roman" w:hAnsi="Times New Roman" w:cs="Times New Roman"/>
          <w:color w:val="393939"/>
          <w:kern w:val="0"/>
          <w:sz w:val="22"/>
          <w:szCs w:val="22"/>
        </w:rPr>
        <w:t>To man’s mind, it is surprising that the end is better than the beginning</w:t>
      </w:r>
      <w:r w:rsidR="0024218C">
        <w:rPr>
          <w:rFonts w:ascii="Times New Roman" w:hAnsi="Times New Roman" w:cs="Times New Roman"/>
          <w:color w:val="393939"/>
          <w:kern w:val="0"/>
          <w:sz w:val="22"/>
          <w:szCs w:val="22"/>
        </w:rPr>
        <w:t xml:space="preserve">.  He does not naturally view life that way.  He often finds himself avoiding </w:t>
      </w:r>
      <w:r w:rsidR="00DD0AB9">
        <w:rPr>
          <w:rFonts w:ascii="Times New Roman" w:hAnsi="Times New Roman" w:cs="Times New Roman"/>
          <w:color w:val="393939"/>
          <w:kern w:val="0"/>
          <w:sz w:val="22"/>
          <w:szCs w:val="22"/>
        </w:rPr>
        <w:t>God’s designed</w:t>
      </w:r>
      <w:r w:rsidR="0024218C">
        <w:rPr>
          <w:rFonts w:ascii="Times New Roman" w:hAnsi="Times New Roman" w:cs="Times New Roman"/>
          <w:color w:val="393939"/>
          <w:kern w:val="0"/>
          <w:sz w:val="22"/>
          <w:szCs w:val="22"/>
        </w:rPr>
        <w:t xml:space="preserve"> </w:t>
      </w:r>
      <w:r w:rsidR="00DD0AB9">
        <w:rPr>
          <w:rFonts w:ascii="Times New Roman" w:hAnsi="Times New Roman" w:cs="Times New Roman"/>
          <w:color w:val="393939"/>
          <w:kern w:val="0"/>
          <w:sz w:val="22"/>
          <w:szCs w:val="22"/>
        </w:rPr>
        <w:t>“</w:t>
      </w:r>
      <w:r w:rsidR="0024218C">
        <w:rPr>
          <w:rFonts w:ascii="Times New Roman" w:hAnsi="Times New Roman" w:cs="Times New Roman"/>
          <w:color w:val="393939"/>
          <w:kern w:val="0"/>
          <w:sz w:val="22"/>
          <w:szCs w:val="22"/>
        </w:rPr>
        <w:t>end</w:t>
      </w:r>
      <w:r w:rsidR="00DD0AB9">
        <w:rPr>
          <w:rFonts w:ascii="Times New Roman" w:hAnsi="Times New Roman" w:cs="Times New Roman"/>
          <w:color w:val="393939"/>
          <w:kern w:val="0"/>
          <w:sz w:val="22"/>
          <w:szCs w:val="22"/>
        </w:rPr>
        <w:t>s</w:t>
      </w:r>
      <w:r w:rsidR="0024218C">
        <w:rPr>
          <w:rFonts w:ascii="Times New Roman" w:hAnsi="Times New Roman" w:cs="Times New Roman"/>
          <w:color w:val="393939"/>
          <w:kern w:val="0"/>
          <w:sz w:val="22"/>
          <w:szCs w:val="22"/>
        </w:rPr>
        <w:t>,</w:t>
      </w:r>
      <w:r w:rsidR="00DD0AB9">
        <w:rPr>
          <w:rFonts w:ascii="Times New Roman" w:hAnsi="Times New Roman" w:cs="Times New Roman"/>
          <w:color w:val="393939"/>
          <w:kern w:val="0"/>
          <w:sz w:val="22"/>
          <w:szCs w:val="22"/>
        </w:rPr>
        <w:t xml:space="preserve">” whether it be the end of work (by being slothful, distracted, half-hearted) or the end of life (by not living in consideration </w:t>
      </w:r>
      <w:r w:rsidR="00FC16C7">
        <w:rPr>
          <w:rFonts w:ascii="Times New Roman" w:hAnsi="Times New Roman" w:cs="Times New Roman"/>
          <w:color w:val="393939"/>
          <w:kern w:val="0"/>
          <w:sz w:val="22"/>
          <w:szCs w:val="22"/>
        </w:rPr>
        <w:t xml:space="preserve">of </w:t>
      </w:r>
      <w:r w:rsidR="00DD0AB9">
        <w:rPr>
          <w:rFonts w:ascii="Times New Roman" w:hAnsi="Times New Roman" w:cs="Times New Roman"/>
          <w:color w:val="393939"/>
          <w:kern w:val="0"/>
          <w:sz w:val="22"/>
          <w:szCs w:val="22"/>
        </w:rPr>
        <w:t xml:space="preserve">and for the day of death).  </w:t>
      </w:r>
      <w:r w:rsidR="0024218C">
        <w:rPr>
          <w:rFonts w:ascii="Times New Roman" w:hAnsi="Times New Roman" w:cs="Times New Roman"/>
          <w:color w:val="393939"/>
          <w:kern w:val="0"/>
          <w:sz w:val="22"/>
          <w:szCs w:val="22"/>
        </w:rPr>
        <w:t xml:space="preserve">  </w:t>
      </w:r>
    </w:p>
    <w:p w14:paraId="099BED0F" w14:textId="3DE20B40" w:rsidR="006D3D34" w:rsidRDefault="006D3D34" w:rsidP="00B11066">
      <w:pPr>
        <w:rPr>
          <w:rFonts w:ascii="Times New Roman" w:hAnsi="Times New Roman" w:cs="Times New Roman"/>
          <w:color w:val="393939"/>
          <w:kern w:val="0"/>
          <w:sz w:val="22"/>
          <w:szCs w:val="22"/>
        </w:rPr>
      </w:pPr>
    </w:p>
    <w:p w14:paraId="6F2C8364" w14:textId="49287E7C" w:rsidR="00E07700" w:rsidRPr="00E90A5C" w:rsidRDefault="00E90A5C" w:rsidP="00B11066">
      <w:pPr>
        <w:rPr>
          <w:rFonts w:ascii="Times New Roman" w:hAnsi="Times New Roman" w:cs="Times New Roman"/>
          <w:color w:val="393939"/>
          <w:kern w:val="0"/>
          <w:sz w:val="22"/>
          <w:szCs w:val="22"/>
        </w:rPr>
      </w:pPr>
      <w:r>
        <w:rPr>
          <w:rFonts w:ascii="Times New Roman" w:hAnsi="Times New Roman" w:cs="Times New Roman"/>
          <w:color w:val="393939"/>
          <w:kern w:val="0"/>
          <w:sz w:val="22"/>
          <w:szCs w:val="22"/>
        </w:rPr>
        <w:t>The above Hebrew perspective, given by revelation from the Creator, is what undergirds the New Testament concepts of “patience.”</w:t>
      </w:r>
    </w:p>
    <w:p w14:paraId="7DFEE9ED" w14:textId="376133DE" w:rsidR="00E07700" w:rsidRPr="00E90A5C" w:rsidRDefault="00E07700" w:rsidP="00B11066">
      <w:pPr>
        <w:rPr>
          <w:rFonts w:ascii="Times New Roman" w:hAnsi="Times New Roman" w:cs="Times New Roman"/>
          <w:color w:val="393939"/>
          <w:kern w:val="0"/>
          <w:sz w:val="22"/>
          <w:szCs w:val="22"/>
        </w:rPr>
      </w:pPr>
    </w:p>
    <w:p w14:paraId="2E7BC79B" w14:textId="77777777" w:rsidR="00E07700" w:rsidRPr="00E90A5C" w:rsidRDefault="00E07700" w:rsidP="00B11066">
      <w:pPr>
        <w:rPr>
          <w:rFonts w:ascii="Times New Roman" w:hAnsi="Times New Roman" w:cs="Times New Roman"/>
          <w:color w:val="393939"/>
          <w:kern w:val="0"/>
          <w:sz w:val="22"/>
          <w:szCs w:val="22"/>
        </w:rPr>
      </w:pPr>
      <w:r w:rsidRPr="00E90A5C">
        <w:rPr>
          <w:rFonts w:ascii="Times New Roman" w:hAnsi="Times New Roman" w:cs="Times New Roman"/>
          <w:b/>
          <w:bCs/>
          <w:color w:val="006699"/>
          <w:kern w:val="0"/>
          <w:sz w:val="22"/>
          <w:szCs w:val="22"/>
        </w:rPr>
        <w:t>Col. 1:11</w:t>
      </w:r>
      <w:r w:rsidRPr="00E90A5C">
        <w:rPr>
          <w:rFonts w:ascii="Times New Roman" w:hAnsi="Times New Roman" w:cs="Times New Roman"/>
          <w:color w:val="393939"/>
          <w:kern w:val="0"/>
          <w:sz w:val="22"/>
          <w:szCs w:val="22"/>
        </w:rPr>
        <w:t xml:space="preserve"> </w:t>
      </w:r>
    </w:p>
    <w:p w14:paraId="23756C89" w14:textId="77777777" w:rsidR="003A7F83" w:rsidRDefault="00E07700" w:rsidP="00B11066">
      <w:pPr>
        <w:rPr>
          <w:rFonts w:ascii="Times New Roman" w:hAnsi="Times New Roman" w:cs="Times New Roman"/>
          <w:color w:val="393939"/>
          <w:kern w:val="0"/>
          <w:sz w:val="22"/>
          <w:szCs w:val="22"/>
        </w:rPr>
      </w:pPr>
      <w:r w:rsidRPr="00E90A5C">
        <w:rPr>
          <w:rFonts w:ascii="Times New Roman" w:hAnsi="Times New Roman" w:cs="Times New Roman"/>
          <w:color w:val="393939"/>
          <w:kern w:val="0"/>
          <w:sz w:val="22"/>
          <w:szCs w:val="22"/>
        </w:rPr>
        <w:t xml:space="preserve">Strengthened with all might, </w:t>
      </w:r>
    </w:p>
    <w:p w14:paraId="03901E44" w14:textId="77777777" w:rsidR="003A7F83" w:rsidRDefault="00E07700" w:rsidP="003A7F83">
      <w:pPr>
        <w:ind w:firstLine="720"/>
        <w:rPr>
          <w:rFonts w:ascii="Times New Roman" w:hAnsi="Times New Roman" w:cs="Times New Roman"/>
          <w:color w:val="393939"/>
          <w:kern w:val="0"/>
          <w:sz w:val="22"/>
          <w:szCs w:val="22"/>
        </w:rPr>
      </w:pPr>
      <w:r w:rsidRPr="00E90A5C">
        <w:rPr>
          <w:rFonts w:ascii="Times New Roman" w:hAnsi="Times New Roman" w:cs="Times New Roman"/>
          <w:color w:val="393939"/>
          <w:kern w:val="0"/>
          <w:sz w:val="22"/>
          <w:szCs w:val="22"/>
        </w:rPr>
        <w:t xml:space="preserve">according to his glorious power, </w:t>
      </w:r>
    </w:p>
    <w:p w14:paraId="2E166725" w14:textId="77777777" w:rsidR="003A7F83" w:rsidRDefault="00E07700" w:rsidP="003A7F83">
      <w:pPr>
        <w:ind w:firstLine="720"/>
        <w:rPr>
          <w:rFonts w:ascii="Times New Roman" w:hAnsi="Times New Roman" w:cs="Times New Roman"/>
          <w:color w:val="393939"/>
          <w:kern w:val="0"/>
          <w:sz w:val="22"/>
          <w:szCs w:val="22"/>
        </w:rPr>
      </w:pPr>
      <w:r w:rsidRPr="00E90A5C">
        <w:rPr>
          <w:rFonts w:ascii="Times New Roman" w:hAnsi="Times New Roman" w:cs="Times New Roman"/>
          <w:color w:val="393939"/>
          <w:kern w:val="0"/>
          <w:sz w:val="22"/>
          <w:szCs w:val="22"/>
        </w:rPr>
        <w:t xml:space="preserve">unto all </w:t>
      </w:r>
      <w:r w:rsidRPr="00E90A5C">
        <w:rPr>
          <w:rFonts w:ascii="Times New Roman" w:hAnsi="Times New Roman" w:cs="Times New Roman"/>
          <w:b/>
          <w:bCs/>
          <w:color w:val="FF0000"/>
          <w:kern w:val="0"/>
          <w:sz w:val="22"/>
          <w:szCs w:val="22"/>
        </w:rPr>
        <w:t>patience</w:t>
      </w:r>
      <w:r w:rsidRPr="00E90A5C">
        <w:rPr>
          <w:rFonts w:ascii="Times New Roman" w:hAnsi="Times New Roman" w:cs="Times New Roman"/>
          <w:color w:val="393939"/>
          <w:kern w:val="0"/>
          <w:sz w:val="22"/>
          <w:szCs w:val="22"/>
        </w:rPr>
        <w:t xml:space="preserve"> and longsuffering </w:t>
      </w:r>
    </w:p>
    <w:p w14:paraId="270F8E69" w14:textId="379018DB" w:rsidR="00E07700" w:rsidRPr="00E90A5C" w:rsidRDefault="00E07700" w:rsidP="003A7F83">
      <w:pPr>
        <w:ind w:left="720"/>
        <w:rPr>
          <w:rFonts w:ascii="Times New Roman" w:hAnsi="Times New Roman" w:cs="Times New Roman"/>
          <w:color w:val="393939"/>
          <w:kern w:val="0"/>
          <w:sz w:val="22"/>
          <w:szCs w:val="22"/>
        </w:rPr>
      </w:pPr>
      <w:r w:rsidRPr="00E90A5C">
        <w:rPr>
          <w:rFonts w:ascii="Times New Roman" w:hAnsi="Times New Roman" w:cs="Times New Roman"/>
          <w:color w:val="393939"/>
          <w:kern w:val="0"/>
          <w:sz w:val="22"/>
          <w:szCs w:val="22"/>
        </w:rPr>
        <w:t xml:space="preserve">with </w:t>
      </w:r>
      <w:proofErr w:type="gramStart"/>
      <w:r w:rsidRPr="00E90A5C">
        <w:rPr>
          <w:rFonts w:ascii="Times New Roman" w:hAnsi="Times New Roman" w:cs="Times New Roman"/>
          <w:color w:val="393939"/>
          <w:kern w:val="0"/>
          <w:sz w:val="22"/>
          <w:szCs w:val="22"/>
        </w:rPr>
        <w:t>joyfulness;</w:t>
      </w:r>
      <w:proofErr w:type="gramEnd"/>
    </w:p>
    <w:p w14:paraId="209DA1A0" w14:textId="77777777" w:rsidR="003A7F83" w:rsidRDefault="00E07700" w:rsidP="00B11066">
      <w:pPr>
        <w:rPr>
          <w:rFonts w:ascii="Times New Roman" w:hAnsi="Times New Roman" w:cs="Times New Roman"/>
          <w:color w:val="393939"/>
          <w:kern w:val="0"/>
          <w:sz w:val="22"/>
          <w:szCs w:val="22"/>
        </w:rPr>
      </w:pPr>
      <w:proofErr w:type="spellStart"/>
      <w:r w:rsidRPr="00E90A5C">
        <w:rPr>
          <w:rFonts w:ascii="Times New Roman" w:hAnsi="Times New Roman" w:cs="Times New Roman"/>
          <w:color w:val="393939"/>
          <w:kern w:val="0"/>
          <w:sz w:val="22"/>
          <w:szCs w:val="22"/>
        </w:rPr>
        <w:t>ἐν</w:t>
      </w:r>
      <w:proofErr w:type="spellEnd"/>
      <w:r w:rsidRPr="00E90A5C">
        <w:rPr>
          <w:rFonts w:ascii="Times New Roman" w:hAnsi="Times New Roman" w:cs="Times New Roman"/>
          <w:color w:val="393939"/>
          <w:kern w:val="0"/>
          <w:sz w:val="22"/>
          <w:szCs w:val="22"/>
        </w:rPr>
        <w:t xml:space="preserve"> πά</w:t>
      </w:r>
      <w:proofErr w:type="spellStart"/>
      <w:r w:rsidRPr="00E90A5C">
        <w:rPr>
          <w:rFonts w:ascii="Times New Roman" w:hAnsi="Times New Roman" w:cs="Times New Roman"/>
          <w:color w:val="393939"/>
          <w:kern w:val="0"/>
          <w:sz w:val="22"/>
          <w:szCs w:val="22"/>
        </w:rPr>
        <w:t>σῃ</w:t>
      </w:r>
      <w:proofErr w:type="spellEnd"/>
      <w:r w:rsidRPr="00E90A5C">
        <w:rPr>
          <w:rFonts w:ascii="Times New Roman" w:hAnsi="Times New Roman" w:cs="Times New Roman"/>
          <w:color w:val="393939"/>
          <w:kern w:val="0"/>
          <w:sz w:val="22"/>
          <w:szCs w:val="22"/>
        </w:rPr>
        <w:t xml:space="preserve"> </w:t>
      </w:r>
      <w:proofErr w:type="spellStart"/>
      <w:r w:rsidRPr="00E90A5C">
        <w:rPr>
          <w:rFonts w:ascii="Times New Roman" w:hAnsi="Times New Roman" w:cs="Times New Roman"/>
          <w:color w:val="393939"/>
          <w:kern w:val="0"/>
          <w:sz w:val="22"/>
          <w:szCs w:val="22"/>
        </w:rPr>
        <w:t>δυν</w:t>
      </w:r>
      <w:proofErr w:type="spellEnd"/>
      <w:r w:rsidRPr="00E90A5C">
        <w:rPr>
          <w:rFonts w:ascii="Times New Roman" w:hAnsi="Times New Roman" w:cs="Times New Roman"/>
          <w:color w:val="393939"/>
          <w:kern w:val="0"/>
          <w:sz w:val="22"/>
          <w:szCs w:val="22"/>
        </w:rPr>
        <w:t>ά</w:t>
      </w:r>
      <w:proofErr w:type="spellStart"/>
      <w:r w:rsidRPr="00E90A5C">
        <w:rPr>
          <w:rFonts w:ascii="Times New Roman" w:hAnsi="Times New Roman" w:cs="Times New Roman"/>
          <w:color w:val="393939"/>
          <w:kern w:val="0"/>
          <w:sz w:val="22"/>
          <w:szCs w:val="22"/>
        </w:rPr>
        <w:t>μει</w:t>
      </w:r>
      <w:proofErr w:type="spellEnd"/>
      <w:r w:rsidRPr="00E90A5C">
        <w:rPr>
          <w:rFonts w:ascii="Times New Roman" w:hAnsi="Times New Roman" w:cs="Times New Roman"/>
          <w:color w:val="393939"/>
          <w:kern w:val="0"/>
          <w:sz w:val="22"/>
          <w:szCs w:val="22"/>
        </w:rPr>
        <w:t xml:space="preserve"> </w:t>
      </w:r>
      <w:proofErr w:type="spellStart"/>
      <w:r w:rsidRPr="00E90A5C">
        <w:rPr>
          <w:rFonts w:ascii="Times New Roman" w:hAnsi="Times New Roman" w:cs="Times New Roman"/>
          <w:color w:val="393939"/>
          <w:kern w:val="0"/>
          <w:sz w:val="22"/>
          <w:szCs w:val="22"/>
        </w:rPr>
        <w:t>δυν</w:t>
      </w:r>
      <w:proofErr w:type="spellEnd"/>
      <w:r w:rsidRPr="00E90A5C">
        <w:rPr>
          <w:rFonts w:ascii="Times New Roman" w:hAnsi="Times New Roman" w:cs="Times New Roman"/>
          <w:color w:val="393939"/>
          <w:kern w:val="0"/>
          <w:sz w:val="22"/>
          <w:szCs w:val="22"/>
        </w:rPr>
        <w:t>α</w:t>
      </w:r>
      <w:proofErr w:type="spellStart"/>
      <w:r w:rsidRPr="00E90A5C">
        <w:rPr>
          <w:rFonts w:ascii="Times New Roman" w:hAnsi="Times New Roman" w:cs="Times New Roman"/>
          <w:color w:val="393939"/>
          <w:kern w:val="0"/>
          <w:sz w:val="22"/>
          <w:szCs w:val="22"/>
        </w:rPr>
        <w:t>μούμενοι</w:t>
      </w:r>
      <w:proofErr w:type="spellEnd"/>
      <w:r w:rsidRPr="00E90A5C">
        <w:rPr>
          <w:rFonts w:ascii="Times New Roman" w:hAnsi="Times New Roman" w:cs="Times New Roman"/>
          <w:color w:val="393939"/>
          <w:kern w:val="0"/>
          <w:sz w:val="22"/>
          <w:szCs w:val="22"/>
        </w:rPr>
        <w:t xml:space="preserve">, </w:t>
      </w:r>
    </w:p>
    <w:p w14:paraId="03636C05" w14:textId="77777777" w:rsidR="003A7F83" w:rsidRDefault="00E07700" w:rsidP="003A7F83">
      <w:pPr>
        <w:ind w:firstLine="720"/>
        <w:rPr>
          <w:rFonts w:ascii="Times New Roman" w:hAnsi="Times New Roman" w:cs="Times New Roman"/>
          <w:color w:val="393939"/>
          <w:kern w:val="0"/>
          <w:sz w:val="22"/>
          <w:szCs w:val="22"/>
        </w:rPr>
      </w:pPr>
      <w:r w:rsidRPr="00E90A5C">
        <w:rPr>
          <w:rFonts w:ascii="Times New Roman" w:hAnsi="Times New Roman" w:cs="Times New Roman"/>
          <w:color w:val="393939"/>
          <w:kern w:val="0"/>
          <w:sz w:val="22"/>
          <w:szCs w:val="22"/>
        </w:rPr>
        <w:t xml:space="preserve">κατὰ </w:t>
      </w:r>
      <w:proofErr w:type="spellStart"/>
      <w:r w:rsidRPr="00E90A5C">
        <w:rPr>
          <w:rFonts w:ascii="Times New Roman" w:hAnsi="Times New Roman" w:cs="Times New Roman"/>
          <w:color w:val="393939"/>
          <w:kern w:val="0"/>
          <w:sz w:val="22"/>
          <w:szCs w:val="22"/>
        </w:rPr>
        <w:t>το</w:t>
      </w:r>
      <w:proofErr w:type="spellEnd"/>
      <w:r w:rsidRPr="00E90A5C">
        <w:rPr>
          <w:rFonts w:ascii="Times New Roman" w:hAnsi="Times New Roman" w:cs="Times New Roman"/>
          <w:color w:val="393939"/>
          <w:kern w:val="0"/>
          <w:sz w:val="22"/>
          <w:szCs w:val="22"/>
        </w:rPr>
        <w:t xml:space="preserve">̀ </w:t>
      </w:r>
      <w:proofErr w:type="spellStart"/>
      <w:r w:rsidRPr="00E90A5C">
        <w:rPr>
          <w:rFonts w:ascii="Times New Roman" w:hAnsi="Times New Roman" w:cs="Times New Roman"/>
          <w:color w:val="393939"/>
          <w:kern w:val="0"/>
          <w:sz w:val="22"/>
          <w:szCs w:val="22"/>
        </w:rPr>
        <w:t>κρ</w:t>
      </w:r>
      <w:proofErr w:type="spellEnd"/>
      <w:r w:rsidRPr="00E90A5C">
        <w:rPr>
          <w:rFonts w:ascii="Times New Roman" w:hAnsi="Times New Roman" w:cs="Times New Roman"/>
          <w:color w:val="393939"/>
          <w:kern w:val="0"/>
          <w:sz w:val="22"/>
          <w:szCs w:val="22"/>
        </w:rPr>
        <w:t>ά</w:t>
      </w:r>
      <w:proofErr w:type="spellStart"/>
      <w:r w:rsidRPr="00E90A5C">
        <w:rPr>
          <w:rFonts w:ascii="Times New Roman" w:hAnsi="Times New Roman" w:cs="Times New Roman"/>
          <w:color w:val="393939"/>
          <w:kern w:val="0"/>
          <w:sz w:val="22"/>
          <w:szCs w:val="22"/>
        </w:rPr>
        <w:t>τος</w:t>
      </w:r>
      <w:proofErr w:type="spellEnd"/>
      <w:r w:rsidRPr="00E90A5C">
        <w:rPr>
          <w:rFonts w:ascii="Times New Roman" w:hAnsi="Times New Roman" w:cs="Times New Roman"/>
          <w:color w:val="393939"/>
          <w:kern w:val="0"/>
          <w:sz w:val="22"/>
          <w:szCs w:val="22"/>
        </w:rPr>
        <w:t xml:space="preserve"> </w:t>
      </w:r>
      <w:proofErr w:type="spellStart"/>
      <w:r w:rsidRPr="00E90A5C">
        <w:rPr>
          <w:rFonts w:ascii="Times New Roman" w:hAnsi="Times New Roman" w:cs="Times New Roman"/>
          <w:color w:val="393939"/>
          <w:kern w:val="0"/>
          <w:sz w:val="22"/>
          <w:szCs w:val="22"/>
        </w:rPr>
        <w:t>τῆς</w:t>
      </w:r>
      <w:proofErr w:type="spellEnd"/>
      <w:r w:rsidRPr="00E90A5C">
        <w:rPr>
          <w:rFonts w:ascii="Times New Roman" w:hAnsi="Times New Roman" w:cs="Times New Roman"/>
          <w:color w:val="393939"/>
          <w:kern w:val="0"/>
          <w:sz w:val="22"/>
          <w:szCs w:val="22"/>
        </w:rPr>
        <w:t xml:space="preserve"> </w:t>
      </w:r>
      <w:proofErr w:type="spellStart"/>
      <w:r w:rsidRPr="00E90A5C">
        <w:rPr>
          <w:rFonts w:ascii="Times New Roman" w:hAnsi="Times New Roman" w:cs="Times New Roman"/>
          <w:color w:val="393939"/>
          <w:kern w:val="0"/>
          <w:sz w:val="22"/>
          <w:szCs w:val="22"/>
        </w:rPr>
        <w:t>δόξης</w:t>
      </w:r>
      <w:proofErr w:type="spellEnd"/>
      <w:r w:rsidRPr="00E90A5C">
        <w:rPr>
          <w:rFonts w:ascii="Times New Roman" w:hAnsi="Times New Roman" w:cs="Times New Roman"/>
          <w:color w:val="393939"/>
          <w:kern w:val="0"/>
          <w:sz w:val="22"/>
          <w:szCs w:val="22"/>
        </w:rPr>
        <w:t xml:space="preserve"> α</w:t>
      </w:r>
      <w:proofErr w:type="spellStart"/>
      <w:r w:rsidRPr="00E90A5C">
        <w:rPr>
          <w:rFonts w:ascii="Times New Roman" w:hAnsi="Times New Roman" w:cs="Times New Roman"/>
          <w:color w:val="393939"/>
          <w:kern w:val="0"/>
          <w:sz w:val="22"/>
          <w:szCs w:val="22"/>
        </w:rPr>
        <w:t>ὐτου</w:t>
      </w:r>
      <w:proofErr w:type="spellEnd"/>
      <w:r w:rsidRPr="00E90A5C">
        <w:rPr>
          <w:rFonts w:ascii="Times New Roman" w:hAnsi="Times New Roman" w:cs="Times New Roman"/>
          <w:color w:val="393939"/>
          <w:kern w:val="0"/>
          <w:sz w:val="22"/>
          <w:szCs w:val="22"/>
        </w:rPr>
        <w:t xml:space="preserve">͂, </w:t>
      </w:r>
    </w:p>
    <w:p w14:paraId="50199AC1" w14:textId="77777777" w:rsidR="003A7F83" w:rsidRDefault="00E07700" w:rsidP="003A7F83">
      <w:pPr>
        <w:ind w:firstLine="720"/>
        <w:rPr>
          <w:rFonts w:ascii="Times New Roman" w:hAnsi="Times New Roman" w:cs="Times New Roman"/>
          <w:color w:val="393939"/>
          <w:kern w:val="0"/>
          <w:sz w:val="22"/>
          <w:szCs w:val="22"/>
        </w:rPr>
      </w:pPr>
      <w:proofErr w:type="spellStart"/>
      <w:r w:rsidRPr="00E90A5C">
        <w:rPr>
          <w:rFonts w:ascii="Times New Roman" w:hAnsi="Times New Roman" w:cs="Times New Roman"/>
          <w:color w:val="393939"/>
          <w:kern w:val="0"/>
          <w:sz w:val="22"/>
          <w:szCs w:val="22"/>
        </w:rPr>
        <w:t>εἰς</w:t>
      </w:r>
      <w:proofErr w:type="spellEnd"/>
      <w:r w:rsidRPr="00E90A5C">
        <w:rPr>
          <w:rFonts w:ascii="Times New Roman" w:hAnsi="Times New Roman" w:cs="Times New Roman"/>
          <w:color w:val="393939"/>
          <w:kern w:val="0"/>
          <w:sz w:val="22"/>
          <w:szCs w:val="22"/>
        </w:rPr>
        <w:t xml:space="preserve"> πᾶσαν</w:t>
      </w:r>
      <w:r w:rsidRPr="00E90A5C">
        <w:rPr>
          <w:rFonts w:ascii="Times New Roman" w:hAnsi="Times New Roman" w:cs="Times New Roman"/>
          <w:b/>
          <w:bCs/>
          <w:color w:val="FF2500"/>
          <w:kern w:val="0"/>
          <w:sz w:val="22"/>
          <w:szCs w:val="22"/>
        </w:rPr>
        <w:t xml:space="preserve"> ὑπ</w:t>
      </w:r>
      <w:proofErr w:type="spellStart"/>
      <w:r w:rsidRPr="00E90A5C">
        <w:rPr>
          <w:rFonts w:ascii="Times New Roman" w:hAnsi="Times New Roman" w:cs="Times New Roman"/>
          <w:b/>
          <w:bCs/>
          <w:color w:val="FF2500"/>
          <w:kern w:val="0"/>
          <w:sz w:val="22"/>
          <w:szCs w:val="22"/>
        </w:rPr>
        <w:t>ομονὴν</w:t>
      </w:r>
      <w:proofErr w:type="spellEnd"/>
      <w:r w:rsidRPr="00E90A5C">
        <w:rPr>
          <w:rFonts w:ascii="Times New Roman" w:hAnsi="Times New Roman" w:cs="Times New Roman"/>
          <w:color w:val="393939"/>
          <w:kern w:val="0"/>
          <w:sz w:val="22"/>
          <w:szCs w:val="22"/>
        </w:rPr>
        <w:t xml:space="preserve"> καὶ μα</w:t>
      </w:r>
      <w:proofErr w:type="spellStart"/>
      <w:r w:rsidRPr="00E90A5C">
        <w:rPr>
          <w:rFonts w:ascii="Times New Roman" w:hAnsi="Times New Roman" w:cs="Times New Roman"/>
          <w:color w:val="393939"/>
          <w:kern w:val="0"/>
          <w:sz w:val="22"/>
          <w:szCs w:val="22"/>
        </w:rPr>
        <w:t>κροθυμι</w:t>
      </w:r>
      <w:proofErr w:type="spellEnd"/>
      <w:r w:rsidRPr="00E90A5C">
        <w:rPr>
          <w:rFonts w:ascii="Times New Roman" w:hAnsi="Times New Roman" w:cs="Times New Roman"/>
          <w:color w:val="393939"/>
          <w:kern w:val="0"/>
          <w:sz w:val="22"/>
          <w:szCs w:val="22"/>
        </w:rPr>
        <w:t xml:space="preserve">́αν </w:t>
      </w:r>
    </w:p>
    <w:p w14:paraId="3CD66AF4" w14:textId="7C2C71E0" w:rsidR="00E07700" w:rsidRPr="00E90A5C" w:rsidRDefault="00E07700" w:rsidP="003A7F83">
      <w:pPr>
        <w:ind w:firstLine="720"/>
        <w:rPr>
          <w:rFonts w:ascii="Times New Roman" w:hAnsi="Times New Roman" w:cs="Times New Roman"/>
          <w:color w:val="393939"/>
          <w:kern w:val="0"/>
          <w:sz w:val="22"/>
          <w:szCs w:val="22"/>
        </w:rPr>
      </w:pPr>
      <w:proofErr w:type="spellStart"/>
      <w:r w:rsidRPr="00E90A5C">
        <w:rPr>
          <w:rFonts w:ascii="Times New Roman" w:hAnsi="Times New Roman" w:cs="Times New Roman"/>
          <w:color w:val="393939"/>
          <w:kern w:val="0"/>
          <w:sz w:val="22"/>
          <w:szCs w:val="22"/>
        </w:rPr>
        <w:t>μετ</w:t>
      </w:r>
      <w:proofErr w:type="spellEnd"/>
      <w:r w:rsidRPr="00E90A5C">
        <w:rPr>
          <w:rFonts w:ascii="Times New Roman" w:hAnsi="Times New Roman" w:cs="Times New Roman"/>
          <w:color w:val="393939"/>
          <w:kern w:val="0"/>
          <w:sz w:val="22"/>
          <w:szCs w:val="22"/>
        </w:rPr>
        <w:t>ὰ χαρᾶς·</w:t>
      </w:r>
    </w:p>
    <w:sectPr w:rsidR="00E07700" w:rsidRPr="00E90A5C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52D399" w14:textId="77777777" w:rsidR="00751507" w:rsidRDefault="00751507" w:rsidP="003C4EE6">
      <w:r>
        <w:separator/>
      </w:r>
    </w:p>
  </w:endnote>
  <w:endnote w:type="continuationSeparator" w:id="0">
    <w:p w14:paraId="7D0AF2B5" w14:textId="77777777" w:rsidR="00751507" w:rsidRDefault="00751507" w:rsidP="003C4E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78E361" w14:textId="77777777" w:rsidR="00751507" w:rsidRDefault="00751507" w:rsidP="003C4EE6">
      <w:r>
        <w:separator/>
      </w:r>
    </w:p>
  </w:footnote>
  <w:footnote w:type="continuationSeparator" w:id="0">
    <w:p w14:paraId="772CE0CB" w14:textId="77777777" w:rsidR="00751507" w:rsidRDefault="00751507" w:rsidP="003C4EE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72E79E" w14:textId="50FCC2F8" w:rsidR="003C4EE6" w:rsidRPr="003C4EE6" w:rsidRDefault="003C4EE6">
    <w:pPr>
      <w:pStyle w:val="Header"/>
      <w:rPr>
        <w:rFonts w:ascii="Times New Roman" w:hAnsi="Times New Roman" w:cs="Times New Roman"/>
        <w:sz w:val="18"/>
        <w:szCs w:val="18"/>
      </w:rPr>
    </w:pPr>
    <w:r w:rsidRPr="003C4EE6">
      <w:rPr>
        <w:rFonts w:ascii="Times New Roman" w:hAnsi="Times New Roman" w:cs="Times New Roman"/>
      </w:rPr>
      <w:t>Ecclesiastes 7:8</w:t>
    </w:r>
    <w:r w:rsidRPr="003C4EE6">
      <w:rPr>
        <w:rFonts w:ascii="Times New Roman" w:hAnsi="Times New Roman" w:cs="Times New Roman"/>
      </w:rPr>
      <w:tab/>
    </w:r>
    <w:r w:rsidRPr="003C4EE6">
      <w:rPr>
        <w:rFonts w:ascii="Times New Roman" w:hAnsi="Times New Roman" w:cs="Times New Roman"/>
      </w:rPr>
      <w:tab/>
    </w:r>
    <w:r w:rsidRPr="003C4EE6">
      <w:rPr>
        <w:rFonts w:ascii="Times New Roman" w:hAnsi="Times New Roman" w:cs="Times New Roman"/>
        <w:sz w:val="18"/>
        <w:szCs w:val="18"/>
      </w:rPr>
      <w:t>Jonathan Cloud</w:t>
    </w:r>
  </w:p>
  <w:p w14:paraId="56C71F27" w14:textId="6D761691" w:rsidR="003C4EE6" w:rsidRPr="003C4EE6" w:rsidRDefault="003C4EE6">
    <w:pPr>
      <w:pStyle w:val="Header"/>
      <w:rPr>
        <w:rFonts w:ascii="Times New Roman" w:hAnsi="Times New Roman" w:cs="Times New Roman"/>
        <w:sz w:val="18"/>
        <w:szCs w:val="18"/>
      </w:rPr>
    </w:pPr>
    <w:r w:rsidRPr="003C4EE6">
      <w:rPr>
        <w:rFonts w:ascii="Times New Roman" w:hAnsi="Times New Roman" w:cs="Times New Roman"/>
        <w:sz w:val="18"/>
        <w:szCs w:val="18"/>
      </w:rPr>
      <w:tab/>
    </w:r>
    <w:r w:rsidRPr="003C4EE6">
      <w:rPr>
        <w:rFonts w:ascii="Times New Roman" w:hAnsi="Times New Roman" w:cs="Times New Roman"/>
        <w:sz w:val="18"/>
        <w:szCs w:val="18"/>
      </w:rPr>
      <w:tab/>
      <w:t>2023 01 30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14D"/>
    <w:rsid w:val="001532D7"/>
    <w:rsid w:val="001E6B44"/>
    <w:rsid w:val="0024218C"/>
    <w:rsid w:val="00270E33"/>
    <w:rsid w:val="00315FA6"/>
    <w:rsid w:val="00396128"/>
    <w:rsid w:val="003A7F83"/>
    <w:rsid w:val="003C4EE6"/>
    <w:rsid w:val="003F4C76"/>
    <w:rsid w:val="00542CAC"/>
    <w:rsid w:val="00556ED0"/>
    <w:rsid w:val="006D3D34"/>
    <w:rsid w:val="00751507"/>
    <w:rsid w:val="00811B37"/>
    <w:rsid w:val="008D3092"/>
    <w:rsid w:val="009A414D"/>
    <w:rsid w:val="009E6F00"/>
    <w:rsid w:val="00AC7A17"/>
    <w:rsid w:val="00B11066"/>
    <w:rsid w:val="00B93750"/>
    <w:rsid w:val="00BC6818"/>
    <w:rsid w:val="00BE3704"/>
    <w:rsid w:val="00BE5D38"/>
    <w:rsid w:val="00BE6EC0"/>
    <w:rsid w:val="00C93427"/>
    <w:rsid w:val="00D4180D"/>
    <w:rsid w:val="00D43BDD"/>
    <w:rsid w:val="00DD0AB9"/>
    <w:rsid w:val="00E07700"/>
    <w:rsid w:val="00E90A5C"/>
    <w:rsid w:val="00EA7CF8"/>
    <w:rsid w:val="00EF3A40"/>
    <w:rsid w:val="00FC1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0955CAC"/>
  <w15:chartTrackingRefBased/>
  <w15:docId w15:val="{D0BB4F84-A638-194D-B92E-3D246AE683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he-IL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C4EE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C4EE6"/>
  </w:style>
  <w:style w:type="paragraph" w:styleId="Footer">
    <w:name w:val="footer"/>
    <w:basedOn w:val="Normal"/>
    <w:link w:val="FooterChar"/>
    <w:uiPriority w:val="99"/>
    <w:unhideWhenUsed/>
    <w:rsid w:val="003C4EE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C4E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257</TotalTime>
  <Pages>1</Pages>
  <Words>257</Words>
  <Characters>1466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 Cloud</dc:creator>
  <cp:keywords/>
  <dc:description/>
  <cp:lastModifiedBy>J Cloud</cp:lastModifiedBy>
  <cp:revision>22</cp:revision>
  <dcterms:created xsi:type="dcterms:W3CDTF">2023-01-30T14:05:00Z</dcterms:created>
  <dcterms:modified xsi:type="dcterms:W3CDTF">2025-08-12T15:40:00Z</dcterms:modified>
</cp:coreProperties>
</file>