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B63F21" w14:textId="77777777" w:rsidR="003F0F36" w:rsidRDefault="003F0F36" w:rsidP="000844D3">
      <w:pPr>
        <w:spacing w:before="120" w:after="120"/>
        <w:rPr>
          <w:rFonts w:ascii="Times New Roman" w:hAnsi="Times New Roman" w:cs="Times New Roman"/>
          <w:color w:val="262626" w:themeColor="text1" w:themeTint="D9"/>
          <w:sz w:val="22"/>
          <w:szCs w:val="22"/>
        </w:rPr>
      </w:pPr>
      <w:r>
        <w:rPr>
          <w:rFonts w:ascii="Times New Roman" w:hAnsi="Times New Roman" w:cs="Times New Roman"/>
          <w:color w:val="262626" w:themeColor="text1" w:themeTint="D9"/>
          <w:sz w:val="22"/>
          <w:szCs w:val="22"/>
        </w:rPr>
        <w:t xml:space="preserve">Part 1 of the Universal Lie </w:t>
      </w:r>
    </w:p>
    <w:p w14:paraId="0BFE5F3F" w14:textId="77777777" w:rsidR="003F0F36" w:rsidRDefault="003F0F36" w:rsidP="000844D3">
      <w:pPr>
        <w:spacing w:before="120" w:after="120"/>
        <w:rPr>
          <w:rFonts w:ascii="Times New Roman" w:hAnsi="Times New Roman" w:cs="Times New Roman"/>
          <w:color w:val="262626" w:themeColor="text1" w:themeTint="D9"/>
          <w:sz w:val="22"/>
          <w:szCs w:val="22"/>
        </w:rPr>
      </w:pPr>
    </w:p>
    <w:p w14:paraId="5742E220" w14:textId="0BC95BA0" w:rsidR="003F0F36" w:rsidRDefault="003F0F36" w:rsidP="000844D3">
      <w:pPr>
        <w:spacing w:before="120" w:after="120"/>
        <w:rPr>
          <w:rFonts w:ascii="Times New Roman" w:hAnsi="Times New Roman" w:cs="Times New Roman"/>
          <w:color w:val="000000" w:themeColor="text1"/>
          <w:sz w:val="22"/>
          <w:szCs w:val="22"/>
        </w:rPr>
      </w:pPr>
      <w:r>
        <w:rPr>
          <w:rFonts w:ascii="Times New Roman" w:hAnsi="Times New Roman" w:cs="Times New Roman"/>
          <w:color w:val="182026"/>
          <w:sz w:val="22"/>
          <w:szCs w:val="22"/>
          <w:shd w:val="clear" w:color="auto" w:fill="FFFFFF"/>
        </w:rPr>
        <w:t>T</w:t>
      </w:r>
      <w:r w:rsidRPr="003F0F36">
        <w:rPr>
          <w:rFonts w:ascii="Times New Roman" w:hAnsi="Times New Roman" w:cs="Times New Roman"/>
          <w:color w:val="182026"/>
          <w:sz w:val="22"/>
          <w:szCs w:val="22"/>
          <w:shd w:val="clear" w:color="auto" w:fill="FFFFFF"/>
        </w:rPr>
        <w:t xml:space="preserve">HE LIE </w:t>
      </w:r>
      <w:r>
        <w:rPr>
          <w:rFonts w:ascii="Times New Roman" w:hAnsi="Times New Roman" w:cs="Times New Roman"/>
          <w:color w:val="182026"/>
          <w:sz w:val="22"/>
          <w:szCs w:val="22"/>
          <w:shd w:val="clear" w:color="auto" w:fill="FFFFFF"/>
        </w:rPr>
        <w:t>THAT IS</w:t>
      </w:r>
      <w:r w:rsidRPr="003F0F36">
        <w:rPr>
          <w:rFonts w:ascii="Times New Roman" w:hAnsi="Times New Roman" w:cs="Times New Roman"/>
          <w:color w:val="182026"/>
          <w:sz w:val="22"/>
          <w:szCs w:val="22"/>
          <w:shd w:val="clear" w:color="auto" w:fill="FFFFFF"/>
        </w:rPr>
        <w:t xml:space="preserve"> MAN’S TRUTH</w:t>
      </w:r>
    </w:p>
    <w:p w14:paraId="57FF0D1A" w14:textId="77777777" w:rsidR="003F0F36" w:rsidRDefault="003F0F36" w:rsidP="000844D3">
      <w:pPr>
        <w:spacing w:before="120" w:after="120"/>
        <w:rPr>
          <w:rFonts w:ascii="Times New Roman" w:hAnsi="Times New Roman" w:cs="Times New Roman"/>
          <w:color w:val="000000" w:themeColor="text1"/>
          <w:sz w:val="22"/>
          <w:szCs w:val="22"/>
        </w:rPr>
      </w:pPr>
    </w:p>
    <w:p w14:paraId="30312B8F" w14:textId="747F6B43" w:rsidR="00AA3DDA" w:rsidRDefault="00281371" w:rsidP="000844D3">
      <w:pPr>
        <w:spacing w:before="120" w:after="120"/>
        <w:rPr>
          <w:rFonts w:ascii="Times New Roman" w:hAnsi="Times New Roman" w:cs="Times New Roman"/>
          <w:color w:val="262626" w:themeColor="text1" w:themeTint="D9"/>
          <w:sz w:val="22"/>
          <w:szCs w:val="22"/>
        </w:rPr>
      </w:pPr>
      <w:r>
        <w:rPr>
          <w:rFonts w:ascii="Times New Roman" w:hAnsi="Times New Roman" w:cs="Times New Roman"/>
          <w:color w:val="262626" w:themeColor="text1" w:themeTint="D9"/>
          <w:sz w:val="22"/>
          <w:szCs w:val="22"/>
        </w:rPr>
        <w:t xml:space="preserve">The single lie that has taken over the world is found recorded </w:t>
      </w:r>
      <w:r w:rsidR="00036A2C">
        <w:rPr>
          <w:rFonts w:ascii="Times New Roman" w:hAnsi="Times New Roman" w:cs="Times New Roman"/>
          <w:color w:val="262626" w:themeColor="text1" w:themeTint="D9"/>
          <w:sz w:val="22"/>
          <w:szCs w:val="22"/>
        </w:rPr>
        <w:t xml:space="preserve">Genesis 3:5.  The record states, “Ye shall be as gods knowing good and evil.”  The temptation </w:t>
      </w:r>
      <w:r w:rsidR="00A31774">
        <w:rPr>
          <w:rFonts w:ascii="Times New Roman" w:hAnsi="Times New Roman" w:cs="Times New Roman"/>
          <w:color w:val="262626" w:themeColor="text1" w:themeTint="D9"/>
          <w:sz w:val="22"/>
          <w:szCs w:val="22"/>
        </w:rPr>
        <w:t xml:space="preserve">given to Eve (and Adam) was to be </w:t>
      </w:r>
      <w:r w:rsidR="00036A2C">
        <w:rPr>
          <w:rFonts w:ascii="Times New Roman" w:hAnsi="Times New Roman" w:cs="Times New Roman"/>
          <w:color w:val="262626" w:themeColor="text1" w:themeTint="D9"/>
          <w:sz w:val="22"/>
          <w:szCs w:val="22"/>
        </w:rPr>
        <w:t>“as” or “like” gods.</w:t>
      </w:r>
      <w:r w:rsidR="000A60E7">
        <w:rPr>
          <w:rStyle w:val="FootnoteReference"/>
          <w:rFonts w:ascii="Times New Roman" w:hAnsi="Times New Roman" w:cs="Times New Roman"/>
          <w:color w:val="262626" w:themeColor="text1" w:themeTint="D9"/>
          <w:sz w:val="22"/>
          <w:szCs w:val="22"/>
        </w:rPr>
        <w:footnoteReference w:id="2"/>
      </w:r>
      <w:r w:rsidR="00036A2C">
        <w:rPr>
          <w:rFonts w:ascii="Times New Roman" w:hAnsi="Times New Roman" w:cs="Times New Roman"/>
          <w:color w:val="262626" w:themeColor="text1" w:themeTint="D9"/>
          <w:sz w:val="22"/>
          <w:szCs w:val="22"/>
        </w:rPr>
        <w:t xml:space="preserve">  </w:t>
      </w:r>
    </w:p>
    <w:p w14:paraId="3A1245F9" w14:textId="176CA41A" w:rsidR="00036A2C" w:rsidRDefault="00036A2C" w:rsidP="000844D3">
      <w:pPr>
        <w:spacing w:before="120" w:after="120"/>
        <w:rPr>
          <w:rFonts w:ascii="Times New Roman" w:hAnsi="Times New Roman" w:cs="Times New Roman"/>
          <w:color w:val="262626" w:themeColor="text1" w:themeTint="D9"/>
          <w:sz w:val="22"/>
          <w:szCs w:val="22"/>
        </w:rPr>
      </w:pPr>
      <w:r>
        <w:rPr>
          <w:rFonts w:ascii="Times New Roman" w:hAnsi="Times New Roman" w:cs="Times New Roman"/>
          <w:color w:val="262626" w:themeColor="text1" w:themeTint="D9"/>
          <w:sz w:val="22"/>
          <w:szCs w:val="22"/>
        </w:rPr>
        <w:t>Although only one God exists</w:t>
      </w:r>
      <w:r w:rsidR="00232985">
        <w:rPr>
          <w:rFonts w:ascii="Times New Roman" w:hAnsi="Times New Roman" w:cs="Times New Roman"/>
          <w:color w:val="262626" w:themeColor="text1" w:themeTint="D9"/>
          <w:sz w:val="22"/>
          <w:szCs w:val="22"/>
        </w:rPr>
        <w:t>,</w:t>
      </w:r>
      <w:r>
        <w:rPr>
          <w:rFonts w:ascii="Times New Roman" w:hAnsi="Times New Roman" w:cs="Times New Roman"/>
          <w:color w:val="262626" w:themeColor="text1" w:themeTint="D9"/>
          <w:sz w:val="22"/>
          <w:szCs w:val="22"/>
        </w:rPr>
        <w:t xml:space="preserve"> and Adam and Eve knew only the true God, the Adversary spoke of “gods” because he was speaking to both Adam and Eve.  The two of them would make up “gods,” and more than the one true God would exist at that point.  </w:t>
      </w:r>
    </w:p>
    <w:p w14:paraId="5219D6A2" w14:textId="3CB8EA36" w:rsidR="000A60E7" w:rsidRDefault="000A60E7" w:rsidP="000844D3">
      <w:pPr>
        <w:spacing w:before="120" w:after="120"/>
        <w:rPr>
          <w:rFonts w:ascii="Times New Roman" w:hAnsi="Times New Roman" w:cs="Times New Roman"/>
          <w:color w:val="262626" w:themeColor="text1" w:themeTint="D9"/>
          <w:sz w:val="22"/>
          <w:szCs w:val="22"/>
        </w:rPr>
      </w:pPr>
      <w:r>
        <w:rPr>
          <w:rFonts w:ascii="Times New Roman" w:hAnsi="Times New Roman" w:cs="Times New Roman"/>
          <w:color w:val="262626" w:themeColor="text1" w:themeTint="D9"/>
          <w:sz w:val="22"/>
          <w:szCs w:val="22"/>
        </w:rPr>
        <w:t xml:space="preserve">Yet, </w:t>
      </w:r>
      <w:r w:rsidR="00B7147E">
        <w:rPr>
          <w:rFonts w:ascii="Times New Roman" w:hAnsi="Times New Roman" w:cs="Times New Roman"/>
          <w:color w:val="262626" w:themeColor="text1" w:themeTint="D9"/>
          <w:sz w:val="22"/>
          <w:szCs w:val="22"/>
        </w:rPr>
        <w:t>what was the Adversary offering Adam and Eve in that lie?  How</w:t>
      </w:r>
      <w:r>
        <w:rPr>
          <w:rFonts w:ascii="Times New Roman" w:hAnsi="Times New Roman" w:cs="Times New Roman"/>
          <w:color w:val="262626" w:themeColor="text1" w:themeTint="D9"/>
          <w:sz w:val="22"/>
          <w:szCs w:val="22"/>
        </w:rPr>
        <w:t xml:space="preserve"> would </w:t>
      </w:r>
      <w:r w:rsidR="00B7147E">
        <w:rPr>
          <w:rFonts w:ascii="Times New Roman" w:hAnsi="Times New Roman" w:cs="Times New Roman"/>
          <w:color w:val="262626" w:themeColor="text1" w:themeTint="D9"/>
          <w:sz w:val="22"/>
          <w:szCs w:val="22"/>
        </w:rPr>
        <w:t>they</w:t>
      </w:r>
      <w:r>
        <w:rPr>
          <w:rFonts w:ascii="Times New Roman" w:hAnsi="Times New Roman" w:cs="Times New Roman"/>
          <w:color w:val="262626" w:themeColor="text1" w:themeTint="D9"/>
          <w:sz w:val="22"/>
          <w:szCs w:val="22"/>
        </w:rPr>
        <w:t xml:space="preserve"> be like God?  They were already made in His image and likeness.</w:t>
      </w:r>
      <w:r w:rsidR="00B7147E">
        <w:rPr>
          <w:rFonts w:ascii="Times New Roman" w:hAnsi="Times New Roman" w:cs="Times New Roman"/>
          <w:color w:val="262626" w:themeColor="text1" w:themeTint="D9"/>
          <w:sz w:val="22"/>
          <w:szCs w:val="22"/>
        </w:rPr>
        <w:t xml:space="preserve">  Think about it!  They were already </w:t>
      </w:r>
      <w:r w:rsidR="00B7147E">
        <w:rPr>
          <w:rFonts w:ascii="Times New Roman" w:hAnsi="Times New Roman" w:cs="Times New Roman"/>
          <w:i/>
          <w:iCs/>
          <w:color w:val="262626" w:themeColor="text1" w:themeTint="D9"/>
          <w:sz w:val="22"/>
          <w:szCs w:val="22"/>
        </w:rPr>
        <w:t>like</w:t>
      </w:r>
      <w:r w:rsidR="00B7147E">
        <w:rPr>
          <w:rFonts w:ascii="Times New Roman" w:hAnsi="Times New Roman" w:cs="Times New Roman"/>
          <w:color w:val="262626" w:themeColor="text1" w:themeTint="D9"/>
          <w:sz w:val="22"/>
          <w:szCs w:val="22"/>
        </w:rPr>
        <w:t xml:space="preserve"> God.</w:t>
      </w:r>
      <w:r>
        <w:rPr>
          <w:rFonts w:ascii="Times New Roman" w:hAnsi="Times New Roman" w:cs="Times New Roman"/>
          <w:color w:val="262626" w:themeColor="text1" w:themeTint="D9"/>
          <w:sz w:val="22"/>
          <w:szCs w:val="22"/>
        </w:rPr>
        <w:t xml:space="preserve">  They were already crowned with </w:t>
      </w:r>
      <w:r w:rsidR="00B7147E">
        <w:rPr>
          <w:rFonts w:ascii="Times New Roman" w:hAnsi="Times New Roman" w:cs="Times New Roman"/>
          <w:color w:val="262626" w:themeColor="text1" w:themeTint="D9"/>
          <w:sz w:val="22"/>
          <w:szCs w:val="22"/>
        </w:rPr>
        <w:t xml:space="preserve">the </w:t>
      </w:r>
      <w:r>
        <w:rPr>
          <w:rFonts w:ascii="Times New Roman" w:hAnsi="Times New Roman" w:cs="Times New Roman"/>
          <w:color w:val="262626" w:themeColor="text1" w:themeTint="D9"/>
          <w:sz w:val="22"/>
          <w:szCs w:val="22"/>
        </w:rPr>
        <w:t xml:space="preserve">glory and honor </w:t>
      </w:r>
      <w:r w:rsidR="00B7147E">
        <w:rPr>
          <w:rFonts w:ascii="Times New Roman" w:hAnsi="Times New Roman" w:cs="Times New Roman"/>
          <w:color w:val="262626" w:themeColor="text1" w:themeTint="D9"/>
          <w:sz w:val="22"/>
          <w:szCs w:val="22"/>
        </w:rPr>
        <w:t xml:space="preserve">of being like Him </w:t>
      </w:r>
      <w:r>
        <w:rPr>
          <w:rFonts w:ascii="Times New Roman" w:hAnsi="Times New Roman" w:cs="Times New Roman"/>
          <w:color w:val="262626" w:themeColor="text1" w:themeTint="D9"/>
          <w:sz w:val="22"/>
          <w:szCs w:val="22"/>
        </w:rPr>
        <w:t xml:space="preserve">and </w:t>
      </w:r>
      <w:r w:rsidR="00B7147E">
        <w:rPr>
          <w:rFonts w:ascii="Times New Roman" w:hAnsi="Times New Roman" w:cs="Times New Roman"/>
          <w:color w:val="262626" w:themeColor="text1" w:themeTint="D9"/>
          <w:sz w:val="22"/>
          <w:szCs w:val="22"/>
        </w:rPr>
        <w:t xml:space="preserve">were </w:t>
      </w:r>
      <w:r>
        <w:rPr>
          <w:rFonts w:ascii="Times New Roman" w:hAnsi="Times New Roman" w:cs="Times New Roman"/>
          <w:color w:val="262626" w:themeColor="text1" w:themeTint="D9"/>
          <w:sz w:val="22"/>
          <w:szCs w:val="22"/>
        </w:rPr>
        <w:t xml:space="preserve">given dominion over all of God’s works.  </w:t>
      </w:r>
    </w:p>
    <w:p w14:paraId="6C44322B" w14:textId="34E6ACFD" w:rsidR="00720F97" w:rsidRDefault="00B7147E" w:rsidP="00B7147E">
      <w:pPr>
        <w:spacing w:before="120" w:after="120"/>
        <w:rPr>
          <w:rFonts w:ascii="Times New Roman" w:hAnsi="Times New Roman" w:cs="Times New Roman"/>
          <w:color w:val="262626" w:themeColor="text1" w:themeTint="D9"/>
          <w:sz w:val="22"/>
          <w:szCs w:val="22"/>
        </w:rPr>
      </w:pPr>
      <w:r>
        <w:rPr>
          <w:rFonts w:ascii="Times New Roman" w:hAnsi="Times New Roman" w:cs="Times New Roman"/>
          <w:color w:val="262626" w:themeColor="text1" w:themeTint="D9"/>
          <w:sz w:val="22"/>
          <w:szCs w:val="22"/>
        </w:rPr>
        <w:t xml:space="preserve">The key is understanding the end of the Adversary’s </w:t>
      </w:r>
      <w:r w:rsidR="00232985">
        <w:rPr>
          <w:rFonts w:ascii="Times New Roman" w:hAnsi="Times New Roman" w:cs="Times New Roman"/>
          <w:color w:val="262626" w:themeColor="text1" w:themeTint="D9"/>
          <w:sz w:val="22"/>
          <w:szCs w:val="22"/>
        </w:rPr>
        <w:t>lie</w:t>
      </w:r>
      <w:r w:rsidR="004001DE">
        <w:rPr>
          <w:rFonts w:ascii="Times New Roman" w:hAnsi="Times New Roman" w:cs="Times New Roman"/>
          <w:color w:val="262626" w:themeColor="text1" w:themeTint="D9"/>
          <w:sz w:val="22"/>
          <w:szCs w:val="22"/>
        </w:rPr>
        <w:t>…t</w:t>
      </w:r>
      <w:r>
        <w:rPr>
          <w:rFonts w:ascii="Times New Roman" w:hAnsi="Times New Roman" w:cs="Times New Roman"/>
          <w:color w:val="262626" w:themeColor="text1" w:themeTint="D9"/>
          <w:sz w:val="22"/>
          <w:szCs w:val="22"/>
        </w:rPr>
        <w:t xml:space="preserve">hese words: “knowing good and evil.”  </w:t>
      </w:r>
      <w:r w:rsidR="00720F97">
        <w:rPr>
          <w:rFonts w:ascii="Times New Roman" w:hAnsi="Times New Roman" w:cs="Times New Roman"/>
          <w:color w:val="262626" w:themeColor="text1" w:themeTint="D9"/>
          <w:sz w:val="22"/>
          <w:szCs w:val="22"/>
        </w:rPr>
        <w:t xml:space="preserve"> </w:t>
      </w:r>
    </w:p>
    <w:p w14:paraId="5D5A9B70" w14:textId="77777777" w:rsidR="00720F97" w:rsidRDefault="00720F97" w:rsidP="00720F97">
      <w:pPr>
        <w:spacing w:before="120" w:after="120"/>
        <w:rPr>
          <w:rFonts w:ascii="Times New Roman" w:hAnsi="Times New Roman" w:cs="Times New Roman"/>
          <w:color w:val="262626" w:themeColor="text1" w:themeTint="D9"/>
          <w:sz w:val="22"/>
          <w:szCs w:val="22"/>
        </w:rPr>
      </w:pPr>
      <w:r>
        <w:rPr>
          <w:rFonts w:ascii="Times New Roman" w:hAnsi="Times New Roman" w:cs="Times New Roman"/>
          <w:color w:val="262626" w:themeColor="text1" w:themeTint="D9"/>
          <w:sz w:val="22"/>
          <w:szCs w:val="22"/>
        </w:rPr>
        <w:t xml:space="preserve">This does not mean that Adam and Eve did not know what was good and what was evil before the fall.  Adam was created with built-in knowledge of good and evil, because he was made in the image of God.  He thought like God thought about life.  He naturally turned away from everything wrong and harmful.  This is why the temptation to sin had to be introduced from outside of his own heart.  Up to that point, his heart was not deceitful.  It was true.  </w:t>
      </w:r>
    </w:p>
    <w:p w14:paraId="016488A9" w14:textId="134666FC" w:rsidR="00720F97" w:rsidRDefault="00720F97" w:rsidP="00720F97">
      <w:pPr>
        <w:spacing w:before="120" w:after="120"/>
        <w:rPr>
          <w:rFonts w:ascii="Times New Roman" w:hAnsi="Times New Roman" w:cs="Times New Roman"/>
          <w:color w:val="262626" w:themeColor="text1" w:themeTint="D9"/>
          <w:sz w:val="22"/>
          <w:szCs w:val="22"/>
        </w:rPr>
      </w:pPr>
      <w:r>
        <w:rPr>
          <w:rFonts w:ascii="Times New Roman" w:hAnsi="Times New Roman" w:cs="Times New Roman"/>
          <w:color w:val="262626" w:themeColor="text1" w:themeTint="D9"/>
          <w:sz w:val="22"/>
          <w:szCs w:val="22"/>
        </w:rPr>
        <w:t xml:space="preserve">Adam knew it would be wrong to kill his wife.  He knew it would be wrong to bear false witness.  He knew it would be wrong not to tend the Garden, as God had commanded.  He knew it would be wrong to eat of the tree in the midst of the Garden.  </w:t>
      </w:r>
      <w:r w:rsidR="00E331A9">
        <w:rPr>
          <w:rFonts w:ascii="Times New Roman" w:hAnsi="Times New Roman" w:cs="Times New Roman"/>
          <w:color w:val="262626" w:themeColor="text1" w:themeTint="D9"/>
          <w:sz w:val="22"/>
          <w:szCs w:val="22"/>
        </w:rPr>
        <w:t>He was aware that there was right, and he was aware that there was wrong, and he was fully aware that God</w:t>
      </w:r>
      <w:r w:rsidR="00232985">
        <w:rPr>
          <w:rFonts w:ascii="Times New Roman" w:hAnsi="Times New Roman" w:cs="Times New Roman"/>
          <w:color w:val="262626" w:themeColor="text1" w:themeTint="D9"/>
          <w:sz w:val="22"/>
          <w:szCs w:val="22"/>
        </w:rPr>
        <w:t xml:space="preserve"> alone,</w:t>
      </w:r>
      <w:r w:rsidR="00E331A9">
        <w:rPr>
          <w:rFonts w:ascii="Times New Roman" w:hAnsi="Times New Roman" w:cs="Times New Roman"/>
          <w:color w:val="262626" w:themeColor="text1" w:themeTint="D9"/>
          <w:sz w:val="22"/>
          <w:szCs w:val="22"/>
        </w:rPr>
        <w:t xml:space="preserve"> great and wise above all beings, determined these things.</w:t>
      </w:r>
    </w:p>
    <w:p w14:paraId="596C4234" w14:textId="709C4D63" w:rsidR="00720F97" w:rsidRDefault="00720F97" w:rsidP="00720F97">
      <w:pPr>
        <w:spacing w:before="120" w:after="120"/>
        <w:rPr>
          <w:rFonts w:ascii="Times New Roman" w:hAnsi="Times New Roman" w:cs="Times New Roman"/>
          <w:color w:val="262626" w:themeColor="text1" w:themeTint="D9"/>
          <w:sz w:val="22"/>
          <w:szCs w:val="22"/>
        </w:rPr>
      </w:pPr>
      <w:r>
        <w:rPr>
          <w:rFonts w:ascii="Times New Roman" w:hAnsi="Times New Roman" w:cs="Times New Roman"/>
          <w:color w:val="262626" w:themeColor="text1" w:themeTint="D9"/>
          <w:sz w:val="22"/>
          <w:szCs w:val="22"/>
        </w:rPr>
        <w:t xml:space="preserve">Likewise, he knew it was right to eat of all the trees of the Garden, to love his </w:t>
      </w:r>
      <w:r w:rsidR="00056964">
        <w:rPr>
          <w:rFonts w:ascii="Times New Roman" w:hAnsi="Times New Roman" w:cs="Times New Roman"/>
          <w:color w:val="262626" w:themeColor="text1" w:themeTint="D9"/>
          <w:sz w:val="22"/>
          <w:szCs w:val="22"/>
        </w:rPr>
        <w:t>wife</w:t>
      </w:r>
      <w:r>
        <w:rPr>
          <w:rFonts w:ascii="Times New Roman" w:hAnsi="Times New Roman" w:cs="Times New Roman"/>
          <w:color w:val="262626" w:themeColor="text1" w:themeTint="D9"/>
          <w:sz w:val="22"/>
          <w:szCs w:val="22"/>
        </w:rPr>
        <w:t xml:space="preserve">, to relate to everything around just as God would have him to, in exact representation of God’s own character and conduct.  Adam did not have to wait 2,600 years </w:t>
      </w:r>
      <w:r w:rsidR="00056964">
        <w:rPr>
          <w:rFonts w:ascii="Times New Roman" w:hAnsi="Times New Roman" w:cs="Times New Roman"/>
          <w:color w:val="262626" w:themeColor="text1" w:themeTint="D9"/>
          <w:sz w:val="22"/>
          <w:szCs w:val="22"/>
        </w:rPr>
        <w:t xml:space="preserve">for </w:t>
      </w:r>
      <w:r w:rsidR="00232985">
        <w:rPr>
          <w:rFonts w:ascii="Times New Roman" w:hAnsi="Times New Roman" w:cs="Times New Roman"/>
          <w:color w:val="262626" w:themeColor="text1" w:themeTint="D9"/>
          <w:sz w:val="22"/>
          <w:szCs w:val="22"/>
        </w:rPr>
        <w:t xml:space="preserve">the Law at </w:t>
      </w:r>
      <w:r w:rsidR="00B7147E">
        <w:rPr>
          <w:rFonts w:ascii="Times New Roman" w:hAnsi="Times New Roman" w:cs="Times New Roman"/>
          <w:color w:val="262626" w:themeColor="text1" w:themeTint="D9"/>
          <w:sz w:val="22"/>
          <w:szCs w:val="22"/>
        </w:rPr>
        <w:t xml:space="preserve">Mt. Sinai to know right and wrong, nor did he have to wait for the fall.  </w:t>
      </w:r>
    </w:p>
    <w:p w14:paraId="205A20DD" w14:textId="60AB7315" w:rsidR="009155AC" w:rsidRDefault="00B52280" w:rsidP="00720F97">
      <w:pPr>
        <w:spacing w:before="120" w:after="120"/>
        <w:rPr>
          <w:rFonts w:ascii="Times New Roman" w:hAnsi="Times New Roman" w:cs="Times New Roman"/>
          <w:color w:val="262626" w:themeColor="text1" w:themeTint="D9"/>
          <w:sz w:val="22"/>
          <w:szCs w:val="22"/>
        </w:rPr>
      </w:pPr>
      <w:r>
        <w:rPr>
          <w:rFonts w:ascii="Times New Roman" w:hAnsi="Times New Roman" w:cs="Times New Roman"/>
          <w:color w:val="262626" w:themeColor="text1" w:themeTint="D9"/>
          <w:sz w:val="22"/>
          <w:szCs w:val="22"/>
        </w:rPr>
        <w:t xml:space="preserve">Being made in the likeness of God was only possible by having a share in God’s personal knowledge about life and existence.  </w:t>
      </w:r>
      <w:r w:rsidR="009155AC">
        <w:rPr>
          <w:rFonts w:ascii="Times New Roman" w:hAnsi="Times New Roman" w:cs="Times New Roman"/>
          <w:color w:val="262626" w:themeColor="text1" w:themeTint="D9"/>
          <w:sz w:val="22"/>
          <w:szCs w:val="22"/>
        </w:rPr>
        <w:t xml:space="preserve">In other words, the image of God was the knowledge of God.  The two are one and the same.  To know God and act according to that knowledge is to be like Him.  For </w:t>
      </w:r>
      <w:r>
        <w:rPr>
          <w:rFonts w:ascii="Times New Roman" w:hAnsi="Times New Roman" w:cs="Times New Roman"/>
          <w:color w:val="262626" w:themeColor="text1" w:themeTint="D9"/>
          <w:sz w:val="22"/>
          <w:szCs w:val="22"/>
        </w:rPr>
        <w:t xml:space="preserve">man to live ignorantly, to blunder, to err, to act unwisely </w:t>
      </w:r>
      <w:r w:rsidR="007F11FA">
        <w:rPr>
          <w:rFonts w:ascii="Times New Roman" w:hAnsi="Times New Roman" w:cs="Times New Roman"/>
          <w:color w:val="262626" w:themeColor="text1" w:themeTint="D9"/>
          <w:sz w:val="22"/>
          <w:szCs w:val="22"/>
        </w:rPr>
        <w:t>is</w:t>
      </w:r>
      <w:r w:rsidR="007F5494">
        <w:rPr>
          <w:rFonts w:ascii="Times New Roman" w:hAnsi="Times New Roman" w:cs="Times New Roman"/>
          <w:color w:val="262626" w:themeColor="text1" w:themeTint="D9"/>
          <w:sz w:val="22"/>
          <w:szCs w:val="22"/>
        </w:rPr>
        <w:t xml:space="preserve"> </w:t>
      </w:r>
      <w:r>
        <w:rPr>
          <w:rFonts w:ascii="Times New Roman" w:hAnsi="Times New Roman" w:cs="Times New Roman"/>
          <w:color w:val="262626" w:themeColor="text1" w:themeTint="D9"/>
          <w:sz w:val="22"/>
          <w:szCs w:val="22"/>
        </w:rPr>
        <w:t xml:space="preserve">to act contrary to God and to be a </w:t>
      </w:r>
      <w:r w:rsidR="003918B4">
        <w:rPr>
          <w:rFonts w:ascii="Times New Roman" w:hAnsi="Times New Roman" w:cs="Times New Roman"/>
          <w:color w:val="262626" w:themeColor="text1" w:themeTint="D9"/>
          <w:sz w:val="22"/>
          <w:szCs w:val="22"/>
        </w:rPr>
        <w:t>“</w:t>
      </w:r>
      <w:r>
        <w:rPr>
          <w:rFonts w:ascii="Times New Roman" w:hAnsi="Times New Roman" w:cs="Times New Roman"/>
          <w:color w:val="262626" w:themeColor="text1" w:themeTint="D9"/>
          <w:sz w:val="22"/>
          <w:szCs w:val="22"/>
        </w:rPr>
        <w:t>dislikeness</w:t>
      </w:r>
      <w:r w:rsidR="003918B4">
        <w:rPr>
          <w:rFonts w:ascii="Times New Roman" w:hAnsi="Times New Roman" w:cs="Times New Roman"/>
          <w:color w:val="262626" w:themeColor="text1" w:themeTint="D9"/>
          <w:sz w:val="22"/>
          <w:szCs w:val="22"/>
        </w:rPr>
        <w:t>”</w:t>
      </w:r>
      <w:r>
        <w:rPr>
          <w:rFonts w:ascii="Times New Roman" w:hAnsi="Times New Roman" w:cs="Times New Roman"/>
          <w:color w:val="262626" w:themeColor="text1" w:themeTint="D9"/>
          <w:sz w:val="22"/>
          <w:szCs w:val="22"/>
        </w:rPr>
        <w:t xml:space="preserve"> to Him</w:t>
      </w:r>
      <w:r w:rsidR="007F5494">
        <w:rPr>
          <w:rFonts w:ascii="Times New Roman" w:hAnsi="Times New Roman" w:cs="Times New Roman"/>
          <w:color w:val="262626" w:themeColor="text1" w:themeTint="D9"/>
          <w:sz w:val="22"/>
          <w:szCs w:val="22"/>
        </w:rPr>
        <w:t>, not a likeness</w:t>
      </w:r>
      <w:r>
        <w:rPr>
          <w:rFonts w:ascii="Times New Roman" w:hAnsi="Times New Roman" w:cs="Times New Roman"/>
          <w:color w:val="262626" w:themeColor="text1" w:themeTint="D9"/>
          <w:sz w:val="22"/>
          <w:szCs w:val="22"/>
        </w:rPr>
        <w:t xml:space="preserve">.  </w:t>
      </w:r>
    </w:p>
    <w:p w14:paraId="3FE560B0" w14:textId="2B7F451C" w:rsidR="00430664" w:rsidRDefault="00B52280" w:rsidP="00887A2A">
      <w:pPr>
        <w:spacing w:before="120" w:after="120"/>
        <w:rPr>
          <w:rFonts w:ascii="Times New Roman" w:hAnsi="Times New Roman" w:cs="Times New Roman"/>
          <w:color w:val="262626" w:themeColor="text1" w:themeTint="D9"/>
          <w:sz w:val="22"/>
          <w:szCs w:val="22"/>
        </w:rPr>
      </w:pPr>
      <w:r>
        <w:rPr>
          <w:rFonts w:ascii="Times New Roman" w:hAnsi="Times New Roman" w:cs="Times New Roman"/>
          <w:color w:val="262626" w:themeColor="text1" w:themeTint="D9"/>
          <w:sz w:val="22"/>
          <w:szCs w:val="22"/>
        </w:rPr>
        <w:t>Thus, for Adam to be made</w:t>
      </w:r>
      <w:r w:rsidR="00714ECD" w:rsidRPr="00714ECD">
        <w:rPr>
          <w:rFonts w:ascii="Times New Roman" w:hAnsi="Times New Roman" w:cs="Times New Roman"/>
          <w:color w:val="262626" w:themeColor="text1" w:themeTint="D9"/>
          <w:sz w:val="22"/>
          <w:szCs w:val="22"/>
        </w:rPr>
        <w:t xml:space="preserve"> </w:t>
      </w:r>
      <w:r w:rsidR="00714ECD">
        <w:rPr>
          <w:rFonts w:ascii="Times New Roman" w:hAnsi="Times New Roman" w:cs="Times New Roman"/>
          <w:color w:val="262626" w:themeColor="text1" w:themeTint="D9"/>
          <w:sz w:val="22"/>
          <w:szCs w:val="22"/>
        </w:rPr>
        <w:t>as he was</w:t>
      </w:r>
      <w:r>
        <w:rPr>
          <w:rFonts w:ascii="Times New Roman" w:hAnsi="Times New Roman" w:cs="Times New Roman"/>
          <w:color w:val="262626" w:themeColor="text1" w:themeTint="D9"/>
          <w:sz w:val="22"/>
          <w:szCs w:val="22"/>
        </w:rPr>
        <w:t xml:space="preserve"> in the image and likeness of God required that his existence </w:t>
      </w:r>
      <w:r w:rsidR="006F6199">
        <w:rPr>
          <w:rFonts w:ascii="Times New Roman" w:hAnsi="Times New Roman" w:cs="Times New Roman"/>
          <w:color w:val="262626" w:themeColor="text1" w:themeTint="D9"/>
          <w:sz w:val="22"/>
          <w:szCs w:val="22"/>
        </w:rPr>
        <w:t>be</w:t>
      </w:r>
      <w:r>
        <w:rPr>
          <w:rFonts w:ascii="Times New Roman" w:hAnsi="Times New Roman" w:cs="Times New Roman"/>
          <w:color w:val="262626" w:themeColor="text1" w:themeTint="D9"/>
          <w:sz w:val="22"/>
          <w:szCs w:val="22"/>
        </w:rPr>
        <w:t xml:space="preserve"> established in true knowledge and </w:t>
      </w:r>
      <w:r w:rsidR="00F001AC">
        <w:rPr>
          <w:rFonts w:ascii="Times New Roman" w:hAnsi="Times New Roman" w:cs="Times New Roman"/>
          <w:color w:val="262626" w:themeColor="text1" w:themeTint="D9"/>
          <w:sz w:val="22"/>
          <w:szCs w:val="22"/>
        </w:rPr>
        <w:t>wisdom.</w:t>
      </w:r>
      <w:r w:rsidR="003B7427">
        <w:rPr>
          <w:rFonts w:ascii="Times New Roman" w:hAnsi="Times New Roman" w:cs="Times New Roman"/>
          <w:color w:val="262626" w:themeColor="text1" w:themeTint="D9"/>
          <w:sz w:val="22"/>
          <w:szCs w:val="22"/>
        </w:rPr>
        <w:t xml:space="preserve">  </w:t>
      </w:r>
      <w:r w:rsidR="009155AC">
        <w:rPr>
          <w:rFonts w:ascii="Times New Roman" w:hAnsi="Times New Roman" w:cs="Times New Roman"/>
          <w:color w:val="262626" w:themeColor="text1" w:themeTint="D9"/>
          <w:sz w:val="22"/>
          <w:szCs w:val="22"/>
        </w:rPr>
        <w:t xml:space="preserve">That Adam was made so is clear, for he had innate knowledge of the world from the moment of his creation.  He knew the world and perceived its function immediately.  God gave no explanation to Adam what trees </w:t>
      </w:r>
      <w:r w:rsidR="00615AC0">
        <w:rPr>
          <w:rFonts w:ascii="Times New Roman" w:hAnsi="Times New Roman" w:cs="Times New Roman"/>
          <w:color w:val="262626" w:themeColor="text1" w:themeTint="D9"/>
          <w:sz w:val="22"/>
          <w:szCs w:val="22"/>
        </w:rPr>
        <w:t>were</w:t>
      </w:r>
      <w:r w:rsidR="002F1772">
        <w:rPr>
          <w:rFonts w:ascii="Times New Roman" w:hAnsi="Times New Roman" w:cs="Times New Roman"/>
          <w:color w:val="262626" w:themeColor="text1" w:themeTint="D9"/>
          <w:sz w:val="22"/>
          <w:szCs w:val="22"/>
        </w:rPr>
        <w:t xml:space="preserve"> </w:t>
      </w:r>
      <w:r w:rsidR="009155AC">
        <w:rPr>
          <w:rFonts w:ascii="Times New Roman" w:hAnsi="Times New Roman" w:cs="Times New Roman"/>
          <w:color w:val="262626" w:themeColor="text1" w:themeTint="D9"/>
          <w:sz w:val="22"/>
          <w:szCs w:val="22"/>
        </w:rPr>
        <w:t xml:space="preserve">or </w:t>
      </w:r>
      <w:r w:rsidR="00C139FB">
        <w:rPr>
          <w:rFonts w:ascii="Times New Roman" w:hAnsi="Times New Roman" w:cs="Times New Roman"/>
          <w:color w:val="262626" w:themeColor="text1" w:themeTint="D9"/>
          <w:sz w:val="22"/>
          <w:szCs w:val="22"/>
        </w:rPr>
        <w:t xml:space="preserve">what </w:t>
      </w:r>
      <w:r w:rsidR="009155AC">
        <w:rPr>
          <w:rFonts w:ascii="Times New Roman" w:hAnsi="Times New Roman" w:cs="Times New Roman"/>
          <w:color w:val="262626" w:themeColor="text1" w:themeTint="D9"/>
          <w:sz w:val="22"/>
          <w:szCs w:val="22"/>
        </w:rPr>
        <w:t xml:space="preserve">fruit was or </w:t>
      </w:r>
      <w:r w:rsidR="004B0FCA">
        <w:rPr>
          <w:rFonts w:ascii="Times New Roman" w:hAnsi="Times New Roman" w:cs="Times New Roman"/>
          <w:color w:val="262626" w:themeColor="text1" w:themeTint="D9"/>
          <w:sz w:val="22"/>
          <w:szCs w:val="22"/>
        </w:rPr>
        <w:t xml:space="preserve">what </w:t>
      </w:r>
      <w:r w:rsidR="009155AC">
        <w:rPr>
          <w:rFonts w:ascii="Times New Roman" w:hAnsi="Times New Roman" w:cs="Times New Roman"/>
          <w:color w:val="262626" w:themeColor="text1" w:themeTint="D9"/>
          <w:sz w:val="22"/>
          <w:szCs w:val="22"/>
        </w:rPr>
        <w:t xml:space="preserve">bones were, yet God could converse with Adam about these things immediately.  </w:t>
      </w:r>
      <w:r w:rsidR="00323A6F">
        <w:rPr>
          <w:rFonts w:ascii="Times New Roman" w:hAnsi="Times New Roman" w:cs="Times New Roman"/>
          <w:color w:val="262626" w:themeColor="text1" w:themeTint="D9"/>
          <w:sz w:val="22"/>
          <w:szCs w:val="22"/>
        </w:rPr>
        <w:t>As another illustration of Adam’s built-in knowledge, the</w:t>
      </w:r>
      <w:r w:rsidR="00430664">
        <w:rPr>
          <w:rFonts w:ascii="Times New Roman" w:hAnsi="Times New Roman" w:cs="Times New Roman"/>
          <w:color w:val="262626" w:themeColor="text1" w:themeTint="D9"/>
          <w:sz w:val="22"/>
          <w:szCs w:val="22"/>
        </w:rPr>
        <w:t xml:space="preserve"> moment Adam saw Eve, an entity that had never existed before, he </w:t>
      </w:r>
      <w:r w:rsidR="00323A6F">
        <w:rPr>
          <w:rFonts w:ascii="Times New Roman" w:hAnsi="Times New Roman" w:cs="Times New Roman"/>
          <w:color w:val="262626" w:themeColor="text1" w:themeTint="D9"/>
          <w:sz w:val="22"/>
          <w:szCs w:val="22"/>
        </w:rPr>
        <w:t xml:space="preserve">immediately </w:t>
      </w:r>
      <w:r w:rsidR="00430664">
        <w:rPr>
          <w:rFonts w:ascii="Times New Roman" w:hAnsi="Times New Roman" w:cs="Times New Roman"/>
          <w:color w:val="262626" w:themeColor="text1" w:themeTint="D9"/>
          <w:sz w:val="22"/>
          <w:szCs w:val="22"/>
        </w:rPr>
        <w:t xml:space="preserve">recognized </w:t>
      </w:r>
      <w:r w:rsidR="00E946BE">
        <w:rPr>
          <w:rFonts w:ascii="Times New Roman" w:hAnsi="Times New Roman" w:cs="Times New Roman"/>
          <w:color w:val="262626" w:themeColor="text1" w:themeTint="D9"/>
          <w:sz w:val="22"/>
          <w:szCs w:val="22"/>
        </w:rPr>
        <w:t>who and what she was.</w:t>
      </w:r>
      <w:r w:rsidR="00430664">
        <w:rPr>
          <w:rFonts w:ascii="Times New Roman" w:hAnsi="Times New Roman" w:cs="Times New Roman"/>
          <w:color w:val="262626" w:themeColor="text1" w:themeTint="D9"/>
          <w:sz w:val="22"/>
          <w:szCs w:val="22"/>
        </w:rPr>
        <w:t xml:space="preserve"> </w:t>
      </w:r>
      <w:r w:rsidR="009155AC">
        <w:rPr>
          <w:rFonts w:ascii="Times New Roman" w:hAnsi="Times New Roman" w:cs="Times New Roman"/>
          <w:color w:val="262626" w:themeColor="text1" w:themeTint="D9"/>
          <w:sz w:val="22"/>
          <w:szCs w:val="22"/>
        </w:rPr>
        <w:t xml:space="preserve"> </w:t>
      </w:r>
    </w:p>
    <w:p w14:paraId="232930CF" w14:textId="243309EE" w:rsidR="00887A2A" w:rsidRDefault="0030296E" w:rsidP="00720F97">
      <w:pPr>
        <w:spacing w:before="120" w:after="120"/>
        <w:rPr>
          <w:rFonts w:ascii="Times New Roman" w:hAnsi="Times New Roman" w:cs="Times New Roman"/>
          <w:color w:val="262626" w:themeColor="text1" w:themeTint="D9"/>
          <w:sz w:val="22"/>
          <w:szCs w:val="22"/>
        </w:rPr>
      </w:pPr>
      <w:r>
        <w:rPr>
          <w:rFonts w:ascii="Times New Roman" w:hAnsi="Times New Roman" w:cs="Times New Roman"/>
          <w:color w:val="262626" w:themeColor="text1" w:themeTint="D9"/>
          <w:sz w:val="22"/>
          <w:szCs w:val="22"/>
        </w:rPr>
        <w:lastRenderedPageBreak/>
        <w:t>Unlike the animals and plants, Adam’s knowledge of good and evil was extensive</w:t>
      </w:r>
      <w:r w:rsidR="00887A2A">
        <w:rPr>
          <w:rFonts w:ascii="Times New Roman" w:hAnsi="Times New Roman" w:cs="Times New Roman"/>
          <w:color w:val="262626" w:themeColor="text1" w:themeTint="D9"/>
          <w:sz w:val="22"/>
          <w:szCs w:val="22"/>
        </w:rPr>
        <w:t xml:space="preserve">, for he was placed in the exalted position as overseer of God’s works.  As such, he had oversight over the whole world, though that oversight would initially begin with oversight of the Garden.  </w:t>
      </w:r>
      <w:r w:rsidR="00B45CC3">
        <w:rPr>
          <w:rFonts w:ascii="Times New Roman" w:hAnsi="Times New Roman" w:cs="Times New Roman"/>
          <w:color w:val="262626" w:themeColor="text1" w:themeTint="D9"/>
          <w:sz w:val="22"/>
          <w:szCs w:val="22"/>
        </w:rPr>
        <w:t xml:space="preserve">Accordingly, he was given knowledge of good and evil for all the situations he would face as overseer of God’s vast works.  As a gardener, he had to know what was good </w:t>
      </w:r>
      <w:r w:rsidR="00864D76">
        <w:rPr>
          <w:rFonts w:ascii="Times New Roman" w:hAnsi="Times New Roman" w:cs="Times New Roman"/>
          <w:color w:val="262626" w:themeColor="text1" w:themeTint="D9"/>
          <w:sz w:val="22"/>
          <w:szCs w:val="22"/>
        </w:rPr>
        <w:t xml:space="preserve">and evil </w:t>
      </w:r>
      <w:r w:rsidR="00B45CC3">
        <w:rPr>
          <w:rFonts w:ascii="Times New Roman" w:hAnsi="Times New Roman" w:cs="Times New Roman"/>
          <w:color w:val="262626" w:themeColor="text1" w:themeTint="D9"/>
          <w:sz w:val="22"/>
          <w:szCs w:val="22"/>
        </w:rPr>
        <w:t>for each plan</w:t>
      </w:r>
      <w:r w:rsidR="00864D76">
        <w:rPr>
          <w:rFonts w:ascii="Times New Roman" w:hAnsi="Times New Roman" w:cs="Times New Roman"/>
          <w:color w:val="262626" w:themeColor="text1" w:themeTint="D9"/>
          <w:sz w:val="22"/>
          <w:szCs w:val="22"/>
        </w:rPr>
        <w:t>t and tree in the Garden</w:t>
      </w:r>
      <w:r w:rsidR="00B45CC3">
        <w:rPr>
          <w:rFonts w:ascii="Times New Roman" w:hAnsi="Times New Roman" w:cs="Times New Roman"/>
          <w:color w:val="262626" w:themeColor="text1" w:themeTint="D9"/>
          <w:sz w:val="22"/>
          <w:szCs w:val="22"/>
        </w:rPr>
        <w:t>.  As one surrounded by the animals which God created, he had to know how to interact with them, for each one had a particular design and function.  While he had strength, he was not to use that strength to harm or hurt the woman God had given him or anything else in the creation.  This required knowledge of good and evil</w:t>
      </w:r>
      <w:r w:rsidR="00DE5928">
        <w:rPr>
          <w:rFonts w:ascii="Times New Roman" w:hAnsi="Times New Roman" w:cs="Times New Roman"/>
          <w:color w:val="262626" w:themeColor="text1" w:themeTint="D9"/>
          <w:sz w:val="22"/>
          <w:szCs w:val="22"/>
        </w:rPr>
        <w:t xml:space="preserve">, but, to take it to the point, it required vast knowledge of good and evil, even concerning things far different from himself.  </w:t>
      </w:r>
    </w:p>
    <w:p w14:paraId="0D1CC9FF" w14:textId="2A6946FF" w:rsidR="00864D76" w:rsidRDefault="00864D76" w:rsidP="00720F97">
      <w:pPr>
        <w:spacing w:before="120" w:after="120"/>
        <w:rPr>
          <w:rFonts w:ascii="Times New Roman" w:hAnsi="Times New Roman" w:cs="Times New Roman"/>
          <w:color w:val="262626" w:themeColor="text1" w:themeTint="D9"/>
          <w:sz w:val="22"/>
          <w:szCs w:val="22"/>
        </w:rPr>
      </w:pPr>
      <w:r>
        <w:rPr>
          <w:rFonts w:ascii="Times New Roman" w:hAnsi="Times New Roman" w:cs="Times New Roman"/>
          <w:color w:val="262626" w:themeColor="text1" w:themeTint="D9"/>
          <w:sz w:val="22"/>
          <w:szCs w:val="22"/>
        </w:rPr>
        <w:t xml:space="preserve">Adam tended them, watching over them to make sure that they received the good that God designed for them and that they did not receive any harm.  Animals, on the other hand, </w:t>
      </w:r>
      <w:r w:rsidR="00036489">
        <w:rPr>
          <w:rFonts w:ascii="Times New Roman" w:hAnsi="Times New Roman" w:cs="Times New Roman"/>
          <w:color w:val="262626" w:themeColor="text1" w:themeTint="D9"/>
          <w:sz w:val="22"/>
          <w:szCs w:val="22"/>
        </w:rPr>
        <w:t xml:space="preserve">have a very limited knowledge.  They </w:t>
      </w:r>
      <w:r>
        <w:rPr>
          <w:rFonts w:ascii="Times New Roman" w:hAnsi="Times New Roman" w:cs="Times New Roman"/>
          <w:color w:val="262626" w:themeColor="text1" w:themeTint="D9"/>
          <w:sz w:val="22"/>
          <w:szCs w:val="22"/>
        </w:rPr>
        <w:t>have an innate sense of what is good for them</w:t>
      </w:r>
      <w:r w:rsidR="00036489">
        <w:rPr>
          <w:rFonts w:ascii="Times New Roman" w:hAnsi="Times New Roman" w:cs="Times New Roman"/>
          <w:color w:val="262626" w:themeColor="text1" w:themeTint="D9"/>
          <w:sz w:val="22"/>
          <w:szCs w:val="22"/>
        </w:rPr>
        <w:t>selves</w:t>
      </w:r>
      <w:r>
        <w:rPr>
          <w:rFonts w:ascii="Times New Roman" w:hAnsi="Times New Roman" w:cs="Times New Roman"/>
          <w:color w:val="262626" w:themeColor="text1" w:themeTint="D9"/>
          <w:sz w:val="22"/>
          <w:szCs w:val="22"/>
        </w:rPr>
        <w:t>, knowing what to eat and what not to eat, realizing their need to breath</w:t>
      </w:r>
      <w:r w:rsidR="007F5494">
        <w:rPr>
          <w:rFonts w:ascii="Times New Roman" w:hAnsi="Times New Roman" w:cs="Times New Roman"/>
          <w:color w:val="262626" w:themeColor="text1" w:themeTint="D9"/>
          <w:sz w:val="22"/>
          <w:szCs w:val="22"/>
        </w:rPr>
        <w:t>e</w:t>
      </w:r>
      <w:r>
        <w:rPr>
          <w:rFonts w:ascii="Times New Roman" w:hAnsi="Times New Roman" w:cs="Times New Roman"/>
          <w:color w:val="262626" w:themeColor="text1" w:themeTint="D9"/>
          <w:sz w:val="22"/>
          <w:szCs w:val="22"/>
        </w:rPr>
        <w:t xml:space="preserve">, to procreate with their own kind, </w:t>
      </w:r>
      <w:r w:rsidR="00E272A3">
        <w:rPr>
          <w:rFonts w:ascii="Times New Roman" w:hAnsi="Times New Roman" w:cs="Times New Roman"/>
          <w:color w:val="262626" w:themeColor="text1" w:themeTint="D9"/>
          <w:sz w:val="22"/>
          <w:szCs w:val="22"/>
        </w:rPr>
        <w:t xml:space="preserve">to care for their own, </w:t>
      </w:r>
      <w:r>
        <w:rPr>
          <w:rFonts w:ascii="Times New Roman" w:hAnsi="Times New Roman" w:cs="Times New Roman"/>
          <w:color w:val="262626" w:themeColor="text1" w:themeTint="D9"/>
          <w:sz w:val="22"/>
          <w:szCs w:val="22"/>
        </w:rPr>
        <w:t xml:space="preserve">etc., but their knowledge gives them little oversight over the expanse of all other levels and realms of creation.  Man, on the other hand, was magnificently like God in his </w:t>
      </w:r>
      <w:r w:rsidR="00E272A3">
        <w:rPr>
          <w:rFonts w:ascii="Times New Roman" w:hAnsi="Times New Roman" w:cs="Times New Roman"/>
          <w:color w:val="262626" w:themeColor="text1" w:themeTint="D9"/>
          <w:sz w:val="22"/>
          <w:szCs w:val="22"/>
        </w:rPr>
        <w:t xml:space="preserve">growing </w:t>
      </w:r>
      <w:r>
        <w:rPr>
          <w:rFonts w:ascii="Times New Roman" w:hAnsi="Times New Roman" w:cs="Times New Roman"/>
          <w:color w:val="262626" w:themeColor="text1" w:themeTint="D9"/>
          <w:sz w:val="22"/>
          <w:szCs w:val="22"/>
        </w:rPr>
        <w:t>ability to comprehend right and wrong for endless situations and elements of the creation, even if his comprehension was still microscopic in relation to God’s.</w:t>
      </w:r>
    </w:p>
    <w:p w14:paraId="7DE97C19" w14:textId="3B6B6B37" w:rsidR="00B7147E" w:rsidRDefault="00B7147E" w:rsidP="00720F97">
      <w:pPr>
        <w:spacing w:before="120" w:after="120"/>
        <w:rPr>
          <w:rFonts w:ascii="Times New Roman" w:hAnsi="Times New Roman" w:cs="Times New Roman"/>
          <w:color w:val="262626" w:themeColor="text1" w:themeTint="D9"/>
          <w:sz w:val="22"/>
          <w:szCs w:val="22"/>
        </w:rPr>
      </w:pPr>
      <w:r>
        <w:rPr>
          <w:rFonts w:ascii="Times New Roman" w:hAnsi="Times New Roman" w:cs="Times New Roman"/>
          <w:color w:val="262626" w:themeColor="text1" w:themeTint="D9"/>
          <w:sz w:val="22"/>
          <w:szCs w:val="22"/>
        </w:rPr>
        <w:t>So, if he already knew right and wrong and he was already like God, what was enticing about, “Ye shall be as gods knowing good and evil”?  The enticing thing about this is that he would know good and evil in the same way that God knew good and evil.  You see, God knows good simply by knowing or “referencing” Himself.  He does not reference a book or manual or</w:t>
      </w:r>
      <w:r w:rsidR="005B18F2">
        <w:rPr>
          <w:rFonts w:ascii="Times New Roman" w:hAnsi="Times New Roman" w:cs="Times New Roman"/>
          <w:color w:val="262626" w:themeColor="text1" w:themeTint="D9"/>
          <w:sz w:val="22"/>
          <w:szCs w:val="22"/>
        </w:rPr>
        <w:t xml:space="preserve"> person or</w:t>
      </w:r>
      <w:r>
        <w:rPr>
          <w:rFonts w:ascii="Times New Roman" w:hAnsi="Times New Roman" w:cs="Times New Roman"/>
          <w:color w:val="262626" w:themeColor="text1" w:themeTint="D9"/>
          <w:sz w:val="22"/>
          <w:szCs w:val="22"/>
        </w:rPr>
        <w:t xml:space="preserve"> any other source whatsoever to discover or determine what is good.  </w:t>
      </w:r>
      <w:r w:rsidRPr="00B7147E">
        <w:rPr>
          <w:rFonts w:ascii="Times New Roman" w:hAnsi="Times New Roman" w:cs="Times New Roman"/>
          <w:i/>
          <w:iCs/>
          <w:color w:val="262626" w:themeColor="text1" w:themeTint="D9"/>
          <w:sz w:val="22"/>
          <w:szCs w:val="22"/>
        </w:rPr>
        <w:t xml:space="preserve">He is what is good.  </w:t>
      </w:r>
      <w:r>
        <w:rPr>
          <w:rFonts w:ascii="Times New Roman" w:hAnsi="Times New Roman" w:cs="Times New Roman"/>
          <w:color w:val="262626" w:themeColor="text1" w:themeTint="D9"/>
          <w:sz w:val="22"/>
          <w:szCs w:val="22"/>
        </w:rPr>
        <w:t>His desires are good</w:t>
      </w:r>
      <w:r w:rsidR="005B7521">
        <w:rPr>
          <w:rFonts w:ascii="Times New Roman" w:hAnsi="Times New Roman" w:cs="Times New Roman"/>
          <w:color w:val="262626" w:themeColor="text1" w:themeTint="D9"/>
          <w:sz w:val="22"/>
          <w:szCs w:val="22"/>
        </w:rPr>
        <w:t xml:space="preserve">.  His thoughts are good.  His conduct is good.  Everything about His existence is good in and of itself.  That is why </w:t>
      </w:r>
      <w:r>
        <w:rPr>
          <w:rFonts w:ascii="Times New Roman" w:hAnsi="Times New Roman" w:cs="Times New Roman"/>
          <w:color w:val="262626" w:themeColor="text1" w:themeTint="D9"/>
          <w:sz w:val="22"/>
          <w:szCs w:val="22"/>
        </w:rPr>
        <w:t xml:space="preserve">His thoughts are good and cannot be anything but good.  They do not become good.  They </w:t>
      </w:r>
      <w:r>
        <w:rPr>
          <w:rFonts w:ascii="Times New Roman" w:hAnsi="Times New Roman" w:cs="Times New Roman"/>
          <w:i/>
          <w:iCs/>
          <w:color w:val="262626" w:themeColor="text1" w:themeTint="D9"/>
          <w:sz w:val="22"/>
          <w:szCs w:val="22"/>
        </w:rPr>
        <w:t xml:space="preserve">exist </w:t>
      </w:r>
      <w:r>
        <w:rPr>
          <w:rFonts w:ascii="Times New Roman" w:hAnsi="Times New Roman" w:cs="Times New Roman"/>
          <w:color w:val="262626" w:themeColor="text1" w:themeTint="D9"/>
          <w:sz w:val="22"/>
          <w:szCs w:val="22"/>
        </w:rPr>
        <w:t xml:space="preserve">good.  His behavior is perfectly good, because that is </w:t>
      </w:r>
      <w:r w:rsidR="005B7521">
        <w:rPr>
          <w:rFonts w:ascii="Times New Roman" w:hAnsi="Times New Roman" w:cs="Times New Roman"/>
          <w:color w:val="262626" w:themeColor="text1" w:themeTint="D9"/>
          <w:sz w:val="22"/>
          <w:szCs w:val="22"/>
        </w:rPr>
        <w:t>the only thing His behavior can be</w:t>
      </w:r>
      <w:r>
        <w:rPr>
          <w:rFonts w:ascii="Times New Roman" w:hAnsi="Times New Roman" w:cs="Times New Roman"/>
          <w:color w:val="262626" w:themeColor="text1" w:themeTint="D9"/>
          <w:sz w:val="22"/>
          <w:szCs w:val="22"/>
        </w:rPr>
        <w:t xml:space="preserve">.  His whole person is the foundation of goodness.  Without Him, “good” </w:t>
      </w:r>
      <w:r w:rsidR="005B7521">
        <w:rPr>
          <w:rFonts w:ascii="Times New Roman" w:hAnsi="Times New Roman" w:cs="Times New Roman"/>
          <w:color w:val="262626" w:themeColor="text1" w:themeTint="D9"/>
          <w:sz w:val="22"/>
          <w:szCs w:val="22"/>
        </w:rPr>
        <w:t>would not exist</w:t>
      </w:r>
      <w:r>
        <w:rPr>
          <w:rFonts w:ascii="Times New Roman" w:hAnsi="Times New Roman" w:cs="Times New Roman"/>
          <w:color w:val="262626" w:themeColor="text1" w:themeTint="D9"/>
          <w:sz w:val="22"/>
          <w:szCs w:val="22"/>
        </w:rPr>
        <w:t xml:space="preserve">.  </w:t>
      </w:r>
      <w:r w:rsidR="005B7521">
        <w:rPr>
          <w:rFonts w:ascii="Times New Roman" w:hAnsi="Times New Roman" w:cs="Times New Roman"/>
          <w:color w:val="262626" w:themeColor="text1" w:themeTint="D9"/>
          <w:sz w:val="22"/>
          <w:szCs w:val="22"/>
        </w:rPr>
        <w:t>Therefore, w</w:t>
      </w:r>
      <w:r>
        <w:rPr>
          <w:rFonts w:ascii="Times New Roman" w:hAnsi="Times New Roman" w:cs="Times New Roman"/>
          <w:color w:val="262626" w:themeColor="text1" w:themeTint="D9"/>
          <w:sz w:val="22"/>
          <w:szCs w:val="22"/>
        </w:rPr>
        <w:t xml:space="preserve">ithout </w:t>
      </w:r>
      <w:r w:rsidR="005B7521">
        <w:rPr>
          <w:rFonts w:ascii="Times New Roman" w:hAnsi="Times New Roman" w:cs="Times New Roman"/>
          <w:color w:val="262626" w:themeColor="text1" w:themeTint="D9"/>
          <w:sz w:val="22"/>
          <w:szCs w:val="22"/>
        </w:rPr>
        <w:t xml:space="preserve">knowing </w:t>
      </w:r>
      <w:r>
        <w:rPr>
          <w:rFonts w:ascii="Times New Roman" w:hAnsi="Times New Roman" w:cs="Times New Roman"/>
          <w:color w:val="262626" w:themeColor="text1" w:themeTint="D9"/>
          <w:sz w:val="22"/>
          <w:szCs w:val="22"/>
        </w:rPr>
        <w:t xml:space="preserve">Him, goodness </w:t>
      </w:r>
      <w:r w:rsidR="005B7521">
        <w:rPr>
          <w:rFonts w:ascii="Times New Roman" w:hAnsi="Times New Roman" w:cs="Times New Roman"/>
          <w:color w:val="262626" w:themeColor="text1" w:themeTint="D9"/>
          <w:sz w:val="22"/>
          <w:szCs w:val="22"/>
        </w:rPr>
        <w:t xml:space="preserve">cannot </w:t>
      </w:r>
      <w:r>
        <w:rPr>
          <w:rFonts w:ascii="Times New Roman" w:hAnsi="Times New Roman" w:cs="Times New Roman"/>
          <w:color w:val="262626" w:themeColor="text1" w:themeTint="D9"/>
          <w:sz w:val="22"/>
          <w:szCs w:val="22"/>
        </w:rPr>
        <w:t>be known or identified, because He Himself is the standard</w:t>
      </w:r>
      <w:r w:rsidR="005B7521">
        <w:rPr>
          <w:rFonts w:ascii="Times New Roman" w:hAnsi="Times New Roman" w:cs="Times New Roman"/>
          <w:color w:val="262626" w:themeColor="text1" w:themeTint="D9"/>
          <w:sz w:val="22"/>
          <w:szCs w:val="22"/>
        </w:rPr>
        <w:t xml:space="preserve"> of it</w:t>
      </w:r>
      <w:r>
        <w:rPr>
          <w:rFonts w:ascii="Times New Roman" w:hAnsi="Times New Roman" w:cs="Times New Roman"/>
          <w:color w:val="262626" w:themeColor="text1" w:themeTint="D9"/>
          <w:sz w:val="22"/>
          <w:szCs w:val="22"/>
        </w:rPr>
        <w:t xml:space="preserve">.  Man must reference God to know what is good.  </w:t>
      </w:r>
    </w:p>
    <w:p w14:paraId="2603F44B" w14:textId="1168281D" w:rsidR="005B18F2" w:rsidRDefault="00B7147E" w:rsidP="005B18F2">
      <w:pPr>
        <w:spacing w:before="120" w:after="120"/>
        <w:rPr>
          <w:rFonts w:ascii="Times New Roman" w:hAnsi="Times New Roman" w:cs="Times New Roman"/>
          <w:color w:val="262626" w:themeColor="text1" w:themeTint="D9"/>
          <w:sz w:val="22"/>
          <w:szCs w:val="22"/>
        </w:rPr>
      </w:pPr>
      <w:r>
        <w:rPr>
          <w:rFonts w:ascii="Times New Roman" w:hAnsi="Times New Roman" w:cs="Times New Roman"/>
          <w:color w:val="262626" w:themeColor="text1" w:themeTint="D9"/>
          <w:sz w:val="22"/>
          <w:szCs w:val="22"/>
        </w:rPr>
        <w:t>Since evil is whatever is not good,</w:t>
      </w:r>
      <w:r w:rsidR="005B18F2">
        <w:rPr>
          <w:rFonts w:ascii="Times New Roman" w:hAnsi="Times New Roman" w:cs="Times New Roman"/>
          <w:color w:val="262626" w:themeColor="text1" w:themeTint="D9"/>
          <w:sz w:val="22"/>
          <w:szCs w:val="22"/>
        </w:rPr>
        <w:t xml:space="preserve"> by knowing what is good a person then knows what is evil.  So, God defines evil by being good.  Anything that conflicts with Him is evil.  Anything that contradicts Him is evil.  Anything unlike Him is evil.  </w:t>
      </w:r>
    </w:p>
    <w:p w14:paraId="496CCAC4" w14:textId="3444D6E7" w:rsidR="00E331A9" w:rsidRDefault="005B18F2" w:rsidP="005B18F2">
      <w:pPr>
        <w:spacing w:before="120" w:after="120"/>
        <w:rPr>
          <w:rFonts w:ascii="Times New Roman" w:hAnsi="Times New Roman" w:cs="Times New Roman"/>
          <w:color w:val="000000" w:themeColor="text1"/>
          <w:sz w:val="22"/>
          <w:szCs w:val="22"/>
        </w:rPr>
      </w:pPr>
      <w:r>
        <w:rPr>
          <w:rFonts w:ascii="Times New Roman" w:hAnsi="Times New Roman" w:cs="Times New Roman"/>
          <w:color w:val="262626" w:themeColor="text1" w:themeTint="D9"/>
          <w:sz w:val="22"/>
          <w:szCs w:val="22"/>
        </w:rPr>
        <w:t>So, what was enticing about “ye shall be as gods knowing good and evil”?  Remember, the word “gods” here is plural because</w:t>
      </w:r>
      <w:r w:rsidRPr="005B18F2">
        <w:rPr>
          <w:rFonts w:ascii="Times New Roman" w:hAnsi="Times New Roman" w:cs="Times New Roman"/>
          <w:color w:val="000000" w:themeColor="text1"/>
          <w:sz w:val="22"/>
          <w:szCs w:val="22"/>
        </w:rPr>
        <w:t xml:space="preserve"> the Adversary was speaking to both Eve and Adam (“ye”).  This lie was enticing them to stop looking to God as perfect goodness and begin looking at themselves this way.  Just as God knows good and evil—simply by looking to Himself—they could become like Him in this way.  They could begin to look to themselves to determine what is good and evil.  Their own feelings, ideas, opinions, and experiences would now become </w:t>
      </w:r>
      <w:r w:rsidR="005B7521">
        <w:rPr>
          <w:rFonts w:ascii="Times New Roman" w:hAnsi="Times New Roman" w:cs="Times New Roman"/>
          <w:color w:val="000000" w:themeColor="text1"/>
          <w:sz w:val="22"/>
          <w:szCs w:val="22"/>
        </w:rPr>
        <w:t>important</w:t>
      </w:r>
      <w:r w:rsidRPr="005B18F2">
        <w:rPr>
          <w:rFonts w:ascii="Times New Roman" w:hAnsi="Times New Roman" w:cs="Times New Roman"/>
          <w:color w:val="000000" w:themeColor="text1"/>
          <w:sz w:val="22"/>
          <w:szCs w:val="22"/>
        </w:rPr>
        <w:t xml:space="preserve">.  </w:t>
      </w:r>
    </w:p>
    <w:p w14:paraId="7A20F48B" w14:textId="7C6A3531" w:rsidR="005B18F2" w:rsidRDefault="005B18F2" w:rsidP="005B18F2">
      <w:pPr>
        <w:spacing w:before="120" w:after="120"/>
        <w:rPr>
          <w:rFonts w:ascii="Times New Roman" w:hAnsi="Times New Roman" w:cs="Times New Roman"/>
          <w:color w:val="000000" w:themeColor="text1"/>
          <w:sz w:val="22"/>
          <w:szCs w:val="22"/>
        </w:rPr>
      </w:pPr>
      <w:r w:rsidRPr="005B18F2">
        <w:rPr>
          <w:rFonts w:ascii="Times New Roman" w:hAnsi="Times New Roman" w:cs="Times New Roman"/>
          <w:color w:val="000000" w:themeColor="text1"/>
          <w:sz w:val="22"/>
          <w:szCs w:val="22"/>
        </w:rPr>
        <w:t>And what was the next thing that Eve did</w:t>
      </w:r>
      <w:r w:rsidR="005B7521">
        <w:rPr>
          <w:rFonts w:ascii="Times New Roman" w:hAnsi="Times New Roman" w:cs="Times New Roman"/>
          <w:color w:val="000000" w:themeColor="text1"/>
          <w:sz w:val="22"/>
          <w:szCs w:val="22"/>
        </w:rPr>
        <w:t xml:space="preserve"> after being invited to believe the lie</w:t>
      </w:r>
      <w:r w:rsidRPr="005B18F2">
        <w:rPr>
          <w:rFonts w:ascii="Times New Roman" w:hAnsi="Times New Roman" w:cs="Times New Roman"/>
          <w:color w:val="000000" w:themeColor="text1"/>
          <w:sz w:val="22"/>
          <w:szCs w:val="22"/>
        </w:rPr>
        <w:t xml:space="preserve">?  </w:t>
      </w:r>
      <w:r>
        <w:rPr>
          <w:rFonts w:ascii="Times New Roman" w:hAnsi="Times New Roman" w:cs="Times New Roman"/>
          <w:color w:val="000000" w:themeColor="text1"/>
          <w:sz w:val="22"/>
          <w:szCs w:val="22"/>
        </w:rPr>
        <w:t>“</w:t>
      </w:r>
      <w:r w:rsidRPr="005B18F2">
        <w:rPr>
          <w:rFonts w:ascii="Times New Roman" w:hAnsi="Times New Roman" w:cs="Times New Roman"/>
          <w:color w:val="000000" w:themeColor="text1"/>
          <w:kern w:val="0"/>
          <w:sz w:val="22"/>
          <w:szCs w:val="22"/>
        </w:rPr>
        <w:t>And when the woman saw that the tree was good for food, and that it was pleasant to the eyes, and a tree to be desired to make one wise, she took of the fruit thereof, and did eat, and gave also unto her husband with her; and he did eat.</w:t>
      </w:r>
      <w:r>
        <w:rPr>
          <w:rFonts w:ascii="Times New Roman" w:hAnsi="Times New Roman" w:cs="Times New Roman"/>
          <w:color w:val="000000" w:themeColor="text1"/>
          <w:sz w:val="22"/>
          <w:szCs w:val="22"/>
        </w:rPr>
        <w:t xml:space="preserve">” (Gen. 3:6)  She immediately made herself the reference point for her decision.  </w:t>
      </w:r>
      <w:r w:rsidR="0095576F">
        <w:rPr>
          <w:rFonts w:ascii="Times New Roman" w:hAnsi="Times New Roman" w:cs="Times New Roman"/>
          <w:color w:val="000000" w:themeColor="text1"/>
          <w:sz w:val="22"/>
          <w:szCs w:val="22"/>
        </w:rPr>
        <w:t xml:space="preserve">She depended on what her eyes could see and what her mind concluded.  </w:t>
      </w:r>
      <w:r>
        <w:rPr>
          <w:rFonts w:ascii="Times New Roman" w:hAnsi="Times New Roman" w:cs="Times New Roman"/>
          <w:color w:val="000000" w:themeColor="text1"/>
          <w:sz w:val="22"/>
          <w:szCs w:val="22"/>
        </w:rPr>
        <w:t xml:space="preserve">This was the </w:t>
      </w:r>
      <w:r w:rsidR="00E331A9">
        <w:rPr>
          <w:rFonts w:ascii="Times New Roman" w:hAnsi="Times New Roman" w:cs="Times New Roman"/>
          <w:color w:val="000000" w:themeColor="text1"/>
          <w:sz w:val="22"/>
          <w:szCs w:val="22"/>
        </w:rPr>
        <w:t xml:space="preserve">lie!  This is what the Adversary was after!  And it was the </w:t>
      </w:r>
      <w:r>
        <w:rPr>
          <w:rFonts w:ascii="Times New Roman" w:hAnsi="Times New Roman" w:cs="Times New Roman"/>
          <w:color w:val="000000" w:themeColor="text1"/>
          <w:sz w:val="22"/>
          <w:szCs w:val="22"/>
        </w:rPr>
        <w:t xml:space="preserve">eternal ruin of man!!  It was this shift </w:t>
      </w:r>
      <w:r w:rsidR="0095576F">
        <w:rPr>
          <w:rFonts w:ascii="Times New Roman" w:hAnsi="Times New Roman" w:cs="Times New Roman"/>
          <w:color w:val="000000" w:themeColor="text1"/>
          <w:sz w:val="22"/>
          <w:szCs w:val="22"/>
        </w:rPr>
        <w:t xml:space="preserve">from looking exclusively to God for right and wrong to looking to self for it </w:t>
      </w:r>
      <w:r>
        <w:rPr>
          <w:rFonts w:ascii="Times New Roman" w:hAnsi="Times New Roman" w:cs="Times New Roman"/>
          <w:color w:val="000000" w:themeColor="text1"/>
          <w:sz w:val="22"/>
          <w:szCs w:val="22"/>
        </w:rPr>
        <w:t>that destroyed the world and caused the entire creation to groan and travail.  All death and suffering beg</w:t>
      </w:r>
      <w:r w:rsidR="0095576F">
        <w:rPr>
          <w:rFonts w:ascii="Times New Roman" w:hAnsi="Times New Roman" w:cs="Times New Roman"/>
          <w:color w:val="000000" w:themeColor="text1"/>
          <w:sz w:val="22"/>
          <w:szCs w:val="22"/>
        </w:rPr>
        <w:t>a</w:t>
      </w:r>
      <w:r>
        <w:rPr>
          <w:rFonts w:ascii="Times New Roman" w:hAnsi="Times New Roman" w:cs="Times New Roman"/>
          <w:color w:val="000000" w:themeColor="text1"/>
          <w:sz w:val="22"/>
          <w:szCs w:val="22"/>
        </w:rPr>
        <w:t xml:space="preserve">n with this shift.  Now all humans are born shifted.  They begin life with the wrong reference point and live in a world filled with human beings who have the same wrong reference </w:t>
      </w:r>
      <w:r>
        <w:rPr>
          <w:rFonts w:ascii="Times New Roman" w:hAnsi="Times New Roman" w:cs="Times New Roman"/>
          <w:color w:val="000000" w:themeColor="text1"/>
          <w:sz w:val="22"/>
          <w:szCs w:val="22"/>
        </w:rPr>
        <w:lastRenderedPageBreak/>
        <w:t xml:space="preserve">point.  </w:t>
      </w:r>
      <w:r w:rsidR="005B7521">
        <w:rPr>
          <w:rFonts w:ascii="Times New Roman" w:hAnsi="Times New Roman" w:cs="Times New Roman"/>
          <w:color w:val="000000" w:themeColor="text1"/>
          <w:sz w:val="22"/>
          <w:szCs w:val="22"/>
        </w:rPr>
        <w:t xml:space="preserve">This is the beginning of what the Scriptures call “the flesh.”  The flesh is man’s body, but it is also his nature.  It is filled with the DNA of this lie.  </w:t>
      </w:r>
    </w:p>
    <w:p w14:paraId="449BEBAB" w14:textId="2D8FE67A" w:rsidR="005B18F2" w:rsidRDefault="005B18F2" w:rsidP="005B18F2">
      <w:pPr>
        <w:spacing w:before="120" w:after="120"/>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This is the root of the prolific selfishness that </w:t>
      </w:r>
      <w:r w:rsidR="005B7521">
        <w:rPr>
          <w:rFonts w:ascii="Times New Roman" w:hAnsi="Times New Roman" w:cs="Times New Roman"/>
          <w:color w:val="000000" w:themeColor="text1"/>
          <w:sz w:val="22"/>
          <w:szCs w:val="22"/>
        </w:rPr>
        <w:t>operates across the surface of the earth</w:t>
      </w:r>
      <w:r>
        <w:rPr>
          <w:rFonts w:ascii="Times New Roman" w:hAnsi="Times New Roman" w:cs="Times New Roman"/>
          <w:color w:val="000000" w:themeColor="text1"/>
          <w:sz w:val="22"/>
          <w:szCs w:val="22"/>
        </w:rPr>
        <w:t xml:space="preserve">.  </w:t>
      </w:r>
      <w:r w:rsidR="00E331A9">
        <w:rPr>
          <w:rFonts w:ascii="Times New Roman" w:hAnsi="Times New Roman" w:cs="Times New Roman"/>
          <w:color w:val="000000" w:themeColor="text1"/>
          <w:sz w:val="22"/>
          <w:szCs w:val="22"/>
        </w:rPr>
        <w:t>The earth</w:t>
      </w:r>
      <w:r>
        <w:rPr>
          <w:rFonts w:ascii="Times New Roman" w:hAnsi="Times New Roman" w:cs="Times New Roman"/>
          <w:color w:val="000000" w:themeColor="text1"/>
          <w:sz w:val="22"/>
          <w:szCs w:val="22"/>
        </w:rPr>
        <w:t xml:space="preserve"> is overrun</w:t>
      </w:r>
      <w:r w:rsidR="0095576F">
        <w:rPr>
          <w:rFonts w:ascii="Times New Roman" w:hAnsi="Times New Roman" w:cs="Times New Roman"/>
          <w:color w:val="000000" w:themeColor="text1"/>
          <w:sz w:val="22"/>
          <w:szCs w:val="22"/>
        </w:rPr>
        <w:t xml:space="preserve"> </w:t>
      </w:r>
      <w:r>
        <w:rPr>
          <w:rFonts w:ascii="Times New Roman" w:hAnsi="Times New Roman" w:cs="Times New Roman"/>
          <w:color w:val="000000" w:themeColor="text1"/>
          <w:sz w:val="22"/>
          <w:szCs w:val="22"/>
        </w:rPr>
        <w:t>with selfishness.  Why?  Because the lie has no</w:t>
      </w:r>
      <w:r w:rsidR="00E331A9">
        <w:rPr>
          <w:rFonts w:ascii="Times New Roman" w:hAnsi="Times New Roman" w:cs="Times New Roman"/>
          <w:color w:val="000000" w:themeColor="text1"/>
          <w:sz w:val="22"/>
          <w:szCs w:val="22"/>
        </w:rPr>
        <w:t>w</w:t>
      </w:r>
      <w:r>
        <w:rPr>
          <w:rFonts w:ascii="Times New Roman" w:hAnsi="Times New Roman" w:cs="Times New Roman"/>
          <w:color w:val="000000" w:themeColor="text1"/>
          <w:sz w:val="22"/>
          <w:szCs w:val="22"/>
        </w:rPr>
        <w:t xml:space="preserve"> become </w:t>
      </w:r>
      <w:r w:rsidR="00E331A9">
        <w:rPr>
          <w:rFonts w:ascii="Times New Roman" w:hAnsi="Times New Roman" w:cs="Times New Roman"/>
          <w:color w:val="000000" w:themeColor="text1"/>
          <w:sz w:val="22"/>
          <w:szCs w:val="22"/>
        </w:rPr>
        <w:t>man’s</w:t>
      </w:r>
      <w:r>
        <w:rPr>
          <w:rFonts w:ascii="Times New Roman" w:hAnsi="Times New Roman" w:cs="Times New Roman"/>
          <w:color w:val="000000" w:themeColor="text1"/>
          <w:sz w:val="22"/>
          <w:szCs w:val="22"/>
        </w:rPr>
        <w:t xml:space="preserve"> truth.  </w:t>
      </w:r>
      <w:r w:rsidR="005B7521">
        <w:rPr>
          <w:rFonts w:ascii="Times New Roman" w:hAnsi="Times New Roman" w:cs="Times New Roman"/>
          <w:color w:val="000000" w:themeColor="text1"/>
          <w:sz w:val="22"/>
          <w:szCs w:val="22"/>
        </w:rPr>
        <w:t>The lie itself is selfish, for it teaches man to love and trust…</w:t>
      </w:r>
      <w:r w:rsidR="005B7521">
        <w:rPr>
          <w:rFonts w:ascii="Times New Roman" w:hAnsi="Times New Roman" w:cs="Times New Roman"/>
          <w:i/>
          <w:iCs/>
          <w:color w:val="000000" w:themeColor="text1"/>
          <w:sz w:val="22"/>
          <w:szCs w:val="22"/>
        </w:rPr>
        <w:t>himself</w:t>
      </w:r>
      <w:r w:rsidR="005B7521">
        <w:rPr>
          <w:rFonts w:ascii="Times New Roman" w:hAnsi="Times New Roman" w:cs="Times New Roman"/>
          <w:color w:val="000000" w:themeColor="text1"/>
          <w:sz w:val="22"/>
          <w:szCs w:val="22"/>
        </w:rPr>
        <w:t xml:space="preserve">.  </w:t>
      </w:r>
    </w:p>
    <w:p w14:paraId="4BD2D480" w14:textId="77777777" w:rsidR="007F5494" w:rsidRDefault="0095576F" w:rsidP="00E331A9">
      <w:pPr>
        <w:spacing w:before="120" w:after="120"/>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To break the lie down into simple terms, this is what man was offered: </w:t>
      </w:r>
    </w:p>
    <w:p w14:paraId="7E0D1772" w14:textId="36FEEB75" w:rsidR="00A85C15" w:rsidRDefault="00563B3A" w:rsidP="00563B3A">
      <w:pPr>
        <w:spacing w:before="120" w:after="120"/>
        <w:ind w:firstLine="360"/>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To be </w:t>
      </w:r>
      <w:r w:rsidR="0037609A">
        <w:rPr>
          <w:rFonts w:ascii="Times New Roman" w:hAnsi="Times New Roman" w:cs="Times New Roman"/>
          <w:color w:val="000000" w:themeColor="text1"/>
          <w:sz w:val="22"/>
          <w:szCs w:val="22"/>
        </w:rPr>
        <w:t>his own</w:t>
      </w:r>
      <w:r>
        <w:rPr>
          <w:rFonts w:ascii="Times New Roman" w:hAnsi="Times New Roman" w:cs="Times New Roman"/>
          <w:color w:val="000000" w:themeColor="text1"/>
          <w:sz w:val="22"/>
          <w:szCs w:val="22"/>
        </w:rPr>
        <w:t xml:space="preserve"> judge of right and wrong</w:t>
      </w:r>
      <w:r w:rsidR="0037609A">
        <w:rPr>
          <w:rFonts w:ascii="Times New Roman" w:hAnsi="Times New Roman" w:cs="Times New Roman"/>
          <w:color w:val="000000" w:themeColor="text1"/>
          <w:sz w:val="22"/>
          <w:szCs w:val="22"/>
        </w:rPr>
        <w:t>, with his own ideas as the standard.</w:t>
      </w:r>
    </w:p>
    <w:p w14:paraId="4CE09B66" w14:textId="77777777" w:rsidR="0017514D" w:rsidRDefault="0017514D" w:rsidP="00E331A9">
      <w:pPr>
        <w:spacing w:before="120" w:after="120"/>
        <w:rPr>
          <w:rFonts w:ascii="Times New Roman" w:hAnsi="Times New Roman" w:cs="Times New Roman"/>
          <w:color w:val="000000" w:themeColor="text1"/>
          <w:sz w:val="22"/>
          <w:szCs w:val="22"/>
        </w:rPr>
      </w:pPr>
    </w:p>
    <w:p w14:paraId="18BFCA45" w14:textId="3050EF2D" w:rsidR="0017514D" w:rsidRPr="0017514D" w:rsidRDefault="00433158" w:rsidP="0017514D">
      <w:pPr>
        <w:rPr>
          <w:rFonts w:ascii="Times New Roman" w:hAnsi="Times New Roman" w:cs="Times New Roman"/>
          <w:sz w:val="22"/>
          <w:szCs w:val="22"/>
        </w:rPr>
      </w:pPr>
      <w:r>
        <w:rPr>
          <w:rFonts w:ascii="Times New Roman" w:hAnsi="Times New Roman" w:cs="Times New Roman"/>
          <w:sz w:val="22"/>
          <w:szCs w:val="22"/>
        </w:rPr>
        <w:t>Very few humans actually call themselves “god,” but, apart from the enablement of Christ, all humans act like they are god</w:t>
      </w:r>
      <w:r w:rsidR="0037609A">
        <w:rPr>
          <w:rFonts w:ascii="Times New Roman" w:hAnsi="Times New Roman" w:cs="Times New Roman"/>
          <w:sz w:val="22"/>
          <w:szCs w:val="22"/>
        </w:rPr>
        <w:t>, for they are acting on the lie.</w:t>
      </w:r>
      <w:r>
        <w:rPr>
          <w:rFonts w:ascii="Times New Roman" w:hAnsi="Times New Roman" w:cs="Times New Roman"/>
          <w:sz w:val="22"/>
          <w:szCs w:val="22"/>
        </w:rPr>
        <w:t xml:space="preserve">  The following statements each bring out aspects of the lie by bringing it down into everyday life.</w:t>
      </w:r>
      <w:r w:rsidR="0017514D">
        <w:rPr>
          <w:rFonts w:ascii="Times New Roman" w:hAnsi="Times New Roman" w:cs="Times New Roman"/>
          <w:sz w:val="22"/>
          <w:szCs w:val="22"/>
        </w:rPr>
        <w:t xml:space="preserve"> </w:t>
      </w:r>
      <w:r w:rsidR="0017514D" w:rsidRPr="0017514D">
        <w:rPr>
          <w:rFonts w:ascii="Times New Roman" w:hAnsi="Times New Roman" w:cs="Times New Roman"/>
          <w:sz w:val="22"/>
          <w:szCs w:val="22"/>
        </w:rPr>
        <w:t xml:space="preserve"> </w:t>
      </w:r>
    </w:p>
    <w:p w14:paraId="10BF7563" w14:textId="77777777" w:rsidR="0017514D" w:rsidRPr="0017514D" w:rsidRDefault="0017514D" w:rsidP="0017514D">
      <w:pPr>
        <w:ind w:left="720"/>
        <w:rPr>
          <w:rFonts w:ascii="Times New Roman" w:hAnsi="Times New Roman" w:cs="Times New Roman"/>
          <w:sz w:val="22"/>
          <w:szCs w:val="22"/>
        </w:rPr>
      </w:pPr>
    </w:p>
    <w:p w14:paraId="6F7EE93B" w14:textId="77777777" w:rsidR="00E824AC" w:rsidRDefault="0017514D" w:rsidP="0017514D">
      <w:pPr>
        <w:ind w:left="720"/>
        <w:rPr>
          <w:rFonts w:ascii="Times New Roman" w:hAnsi="Times New Roman" w:cs="Times New Roman"/>
          <w:sz w:val="22"/>
          <w:szCs w:val="22"/>
        </w:rPr>
      </w:pPr>
      <w:r w:rsidRPr="0017514D">
        <w:rPr>
          <w:rFonts w:ascii="Times New Roman" w:hAnsi="Times New Roman" w:cs="Times New Roman"/>
          <w:sz w:val="22"/>
          <w:szCs w:val="22"/>
        </w:rPr>
        <w:t xml:space="preserve">Ye shall be </w:t>
      </w:r>
      <w:r w:rsidR="00E824AC">
        <w:rPr>
          <w:rFonts w:ascii="Times New Roman" w:hAnsi="Times New Roman" w:cs="Times New Roman"/>
          <w:sz w:val="22"/>
          <w:szCs w:val="22"/>
        </w:rPr>
        <w:t>important</w:t>
      </w:r>
      <w:r w:rsidRPr="0017514D">
        <w:rPr>
          <w:rFonts w:ascii="Times New Roman" w:hAnsi="Times New Roman" w:cs="Times New Roman"/>
          <w:sz w:val="22"/>
          <w:szCs w:val="22"/>
        </w:rPr>
        <w:t xml:space="preserve">, </w:t>
      </w:r>
      <w:r w:rsidR="00E824AC">
        <w:rPr>
          <w:rFonts w:ascii="Times New Roman" w:hAnsi="Times New Roman" w:cs="Times New Roman"/>
          <w:sz w:val="22"/>
          <w:szCs w:val="22"/>
        </w:rPr>
        <w:t>because you deem yourself to be so</w:t>
      </w:r>
    </w:p>
    <w:p w14:paraId="1C0712E9" w14:textId="4ABDF63E" w:rsidR="0017514D" w:rsidRPr="0017514D" w:rsidRDefault="00E824AC" w:rsidP="0017514D">
      <w:pPr>
        <w:ind w:left="720"/>
        <w:rPr>
          <w:rFonts w:ascii="Times New Roman" w:hAnsi="Times New Roman" w:cs="Times New Roman"/>
          <w:sz w:val="22"/>
          <w:szCs w:val="22"/>
        </w:rPr>
      </w:pPr>
      <w:r>
        <w:rPr>
          <w:rFonts w:ascii="Times New Roman" w:hAnsi="Times New Roman" w:cs="Times New Roman"/>
          <w:sz w:val="22"/>
          <w:szCs w:val="22"/>
        </w:rPr>
        <w:t xml:space="preserve">Ye shall be lifted up, </w:t>
      </w:r>
      <w:r w:rsidR="0017514D" w:rsidRPr="0017514D">
        <w:rPr>
          <w:rFonts w:ascii="Times New Roman" w:hAnsi="Times New Roman" w:cs="Times New Roman"/>
          <w:sz w:val="22"/>
          <w:szCs w:val="22"/>
        </w:rPr>
        <w:t>trusting your own wisdom.</w:t>
      </w:r>
    </w:p>
    <w:p w14:paraId="566D341C" w14:textId="77777777" w:rsidR="0017514D" w:rsidRPr="0017514D" w:rsidRDefault="0017514D" w:rsidP="0017514D">
      <w:pPr>
        <w:ind w:left="720"/>
        <w:rPr>
          <w:rFonts w:ascii="Times New Roman" w:hAnsi="Times New Roman" w:cs="Times New Roman"/>
          <w:sz w:val="22"/>
          <w:szCs w:val="22"/>
        </w:rPr>
      </w:pPr>
      <w:r w:rsidRPr="0017514D">
        <w:rPr>
          <w:rFonts w:ascii="Times New Roman" w:hAnsi="Times New Roman" w:cs="Times New Roman"/>
          <w:sz w:val="22"/>
          <w:szCs w:val="22"/>
        </w:rPr>
        <w:t>Ye shall resist correction, for you know better than others.</w:t>
      </w:r>
    </w:p>
    <w:p w14:paraId="3674EA3E" w14:textId="77777777" w:rsidR="0017514D" w:rsidRPr="0017514D" w:rsidRDefault="0017514D" w:rsidP="0017514D">
      <w:pPr>
        <w:ind w:left="720"/>
        <w:rPr>
          <w:rFonts w:ascii="Times New Roman" w:hAnsi="Times New Roman" w:cs="Times New Roman"/>
          <w:sz w:val="22"/>
          <w:szCs w:val="22"/>
        </w:rPr>
      </w:pPr>
      <w:r w:rsidRPr="0017514D">
        <w:rPr>
          <w:rFonts w:ascii="Times New Roman" w:hAnsi="Times New Roman" w:cs="Times New Roman"/>
          <w:sz w:val="22"/>
          <w:szCs w:val="22"/>
        </w:rPr>
        <w:t xml:space="preserve">Ye shall be wise in your own eyes, living by your own intuition supremely.  </w:t>
      </w:r>
    </w:p>
    <w:p w14:paraId="3E4B1EB8" w14:textId="127D1679" w:rsidR="0017514D" w:rsidRDefault="0017514D" w:rsidP="0017514D">
      <w:pPr>
        <w:ind w:left="720"/>
        <w:rPr>
          <w:rFonts w:ascii="Times New Roman" w:hAnsi="Times New Roman" w:cs="Times New Roman"/>
          <w:sz w:val="22"/>
          <w:szCs w:val="22"/>
        </w:rPr>
      </w:pPr>
      <w:r w:rsidRPr="0017514D">
        <w:rPr>
          <w:rFonts w:ascii="Times New Roman" w:hAnsi="Times New Roman" w:cs="Times New Roman"/>
          <w:sz w:val="22"/>
          <w:szCs w:val="22"/>
        </w:rPr>
        <w:t>Ye shall think of yourse</w:t>
      </w:r>
      <w:r w:rsidR="00A85C15">
        <w:rPr>
          <w:rFonts w:ascii="Times New Roman" w:hAnsi="Times New Roman" w:cs="Times New Roman"/>
          <w:sz w:val="22"/>
          <w:szCs w:val="22"/>
        </w:rPr>
        <w:t>lves</w:t>
      </w:r>
      <w:r w:rsidRPr="0017514D">
        <w:rPr>
          <w:rFonts w:ascii="Times New Roman" w:hAnsi="Times New Roman" w:cs="Times New Roman"/>
          <w:sz w:val="22"/>
          <w:szCs w:val="22"/>
        </w:rPr>
        <w:t xml:space="preserve"> first, believing what your heart tells you</w:t>
      </w:r>
    </w:p>
    <w:p w14:paraId="3012D94A" w14:textId="0CEFC4C0" w:rsidR="00E824AC" w:rsidRPr="0017514D" w:rsidRDefault="00E824AC" w:rsidP="00E824AC">
      <w:pPr>
        <w:ind w:left="720"/>
        <w:rPr>
          <w:rFonts w:ascii="Times New Roman" w:hAnsi="Times New Roman" w:cs="Times New Roman"/>
          <w:sz w:val="22"/>
          <w:szCs w:val="22"/>
        </w:rPr>
      </w:pPr>
      <w:r>
        <w:rPr>
          <w:rFonts w:ascii="Times New Roman" w:hAnsi="Times New Roman" w:cs="Times New Roman"/>
          <w:sz w:val="22"/>
          <w:szCs w:val="22"/>
        </w:rPr>
        <w:t>Ye shall be righteous based on your own determination</w:t>
      </w:r>
    </w:p>
    <w:p w14:paraId="6A172006" w14:textId="0E8FC709" w:rsidR="0017514D" w:rsidRPr="0017514D" w:rsidRDefault="0017514D" w:rsidP="0017514D">
      <w:pPr>
        <w:ind w:left="720"/>
        <w:rPr>
          <w:rFonts w:ascii="Times New Roman" w:hAnsi="Times New Roman" w:cs="Times New Roman"/>
          <w:sz w:val="22"/>
          <w:szCs w:val="22"/>
        </w:rPr>
      </w:pPr>
      <w:r w:rsidRPr="0017514D">
        <w:rPr>
          <w:rFonts w:ascii="Times New Roman" w:hAnsi="Times New Roman" w:cs="Times New Roman"/>
          <w:sz w:val="22"/>
          <w:szCs w:val="22"/>
        </w:rPr>
        <w:t>Ye shall seek worship and admiration</w:t>
      </w:r>
    </w:p>
    <w:p w14:paraId="15FC07FB" w14:textId="19340846" w:rsidR="0017514D" w:rsidRDefault="0017514D" w:rsidP="0017514D">
      <w:pPr>
        <w:ind w:left="720"/>
        <w:rPr>
          <w:rFonts w:ascii="Times New Roman" w:hAnsi="Times New Roman" w:cs="Times New Roman"/>
          <w:sz w:val="22"/>
          <w:szCs w:val="22"/>
        </w:rPr>
      </w:pPr>
      <w:r w:rsidRPr="0017514D">
        <w:rPr>
          <w:rFonts w:ascii="Times New Roman" w:hAnsi="Times New Roman" w:cs="Times New Roman"/>
          <w:sz w:val="22"/>
          <w:szCs w:val="22"/>
        </w:rPr>
        <w:t>Ye shall make up truth as you go along</w:t>
      </w:r>
    </w:p>
    <w:p w14:paraId="790FA3CD" w14:textId="77777777" w:rsidR="00E824AC" w:rsidRPr="0017514D" w:rsidRDefault="00E824AC" w:rsidP="00E824AC">
      <w:pPr>
        <w:ind w:left="720"/>
        <w:rPr>
          <w:rFonts w:ascii="Times New Roman" w:hAnsi="Times New Roman" w:cs="Times New Roman"/>
          <w:sz w:val="22"/>
          <w:szCs w:val="22"/>
        </w:rPr>
      </w:pPr>
      <w:r w:rsidRPr="0017514D">
        <w:rPr>
          <w:rFonts w:ascii="Times New Roman" w:hAnsi="Times New Roman" w:cs="Times New Roman"/>
          <w:sz w:val="22"/>
          <w:szCs w:val="22"/>
        </w:rPr>
        <w:t>Ye shall be selfish</w:t>
      </w:r>
    </w:p>
    <w:p w14:paraId="4F94244F" w14:textId="5185862B" w:rsidR="00A85C15" w:rsidRDefault="00A85C15" w:rsidP="00E331A9">
      <w:pPr>
        <w:spacing w:before="120" w:after="120"/>
        <w:rPr>
          <w:rFonts w:ascii="Times New Roman" w:hAnsi="Times New Roman" w:cs="Times New Roman"/>
          <w:color w:val="000000" w:themeColor="text1"/>
          <w:sz w:val="22"/>
          <w:szCs w:val="22"/>
        </w:rPr>
      </w:pPr>
    </w:p>
    <w:p w14:paraId="7F81EE1F" w14:textId="77777777" w:rsidR="003F0F36" w:rsidRPr="003F0F36" w:rsidRDefault="00A85C15" w:rsidP="00E331A9">
      <w:pPr>
        <w:spacing w:before="120" w:after="120"/>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So, the lie is what made man</w:t>
      </w:r>
      <w:r w:rsidRPr="003F0F36">
        <w:rPr>
          <w:rFonts w:ascii="Times New Roman" w:hAnsi="Times New Roman" w:cs="Times New Roman"/>
          <w:color w:val="000000" w:themeColor="text1"/>
          <w:sz w:val="22"/>
          <w:szCs w:val="22"/>
        </w:rPr>
        <w:t xml:space="preserve"> such a persistently selfish creature.  To be selfish is to be false, for it is to be unlike God</w:t>
      </w:r>
      <w:r w:rsidR="003F0F36" w:rsidRPr="003F0F36">
        <w:rPr>
          <w:rFonts w:ascii="Times New Roman" w:hAnsi="Times New Roman" w:cs="Times New Roman"/>
          <w:color w:val="000000" w:themeColor="text1"/>
          <w:sz w:val="22"/>
          <w:szCs w:val="22"/>
        </w:rPr>
        <w:t>.</w:t>
      </w:r>
    </w:p>
    <w:p w14:paraId="6F3C0EC9" w14:textId="075ABA7E" w:rsidR="00E824AC" w:rsidRPr="003F0F36" w:rsidRDefault="003F0F36" w:rsidP="00E331A9">
      <w:pPr>
        <w:spacing w:before="120" w:after="120"/>
        <w:rPr>
          <w:rFonts w:ascii="Times New Roman" w:hAnsi="Times New Roman" w:cs="Times New Roman"/>
          <w:color w:val="000000" w:themeColor="text1"/>
          <w:sz w:val="22"/>
          <w:szCs w:val="22"/>
        </w:rPr>
      </w:pPr>
      <w:r w:rsidRPr="003F0F36">
        <w:rPr>
          <w:rFonts w:ascii="Times New Roman" w:hAnsi="Times New Roman" w:cs="Times New Roman"/>
          <w:color w:val="182026"/>
          <w:sz w:val="22"/>
          <w:szCs w:val="22"/>
          <w:shd w:val="clear" w:color="auto" w:fill="FFFFFF"/>
        </w:rPr>
        <w:t>This is the root of the prolific selfishness that operates across the surface of the earth. The earth is overrun with selfishness. Why? Because the lie has now become man’s truth.</w:t>
      </w:r>
      <w:r w:rsidR="00E824AC" w:rsidRPr="003F0F36">
        <w:rPr>
          <w:rFonts w:ascii="Times New Roman" w:hAnsi="Times New Roman" w:cs="Times New Roman"/>
          <w:color w:val="000000" w:themeColor="text1"/>
          <w:sz w:val="22"/>
          <w:szCs w:val="22"/>
        </w:rPr>
        <w:t xml:space="preserve">  </w:t>
      </w:r>
    </w:p>
    <w:p w14:paraId="3A7FD919" w14:textId="77777777" w:rsidR="0090123E" w:rsidRPr="00D736AE" w:rsidRDefault="0090123E" w:rsidP="00AA3DDA">
      <w:pPr>
        <w:rPr>
          <w:rFonts w:ascii="Times New Roman" w:hAnsi="Times New Roman" w:cs="Times New Roman"/>
          <w:color w:val="262626" w:themeColor="text1" w:themeTint="D9"/>
          <w:sz w:val="22"/>
          <w:szCs w:val="22"/>
        </w:rPr>
      </w:pPr>
    </w:p>
    <w:sectPr w:rsidR="0090123E" w:rsidRPr="00D736A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461746" w14:textId="77777777" w:rsidR="00540646" w:rsidRDefault="00540646" w:rsidP="007A4873">
      <w:r>
        <w:separator/>
      </w:r>
    </w:p>
  </w:endnote>
  <w:endnote w:type="continuationSeparator" w:id="0">
    <w:p w14:paraId="2593745D" w14:textId="77777777" w:rsidR="00540646" w:rsidRDefault="00540646" w:rsidP="007A4873">
      <w:r>
        <w:continuationSeparator/>
      </w:r>
    </w:p>
  </w:endnote>
  <w:endnote w:type="continuationNotice" w:id="1">
    <w:p w14:paraId="56A72A3A" w14:textId="77777777" w:rsidR="00540646" w:rsidRDefault="0054064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Display">
    <w:altName w:val="Calibri"/>
    <w:panose1 w:val="020B00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6A9E62" w14:textId="77777777" w:rsidR="00540646" w:rsidRDefault="00540646" w:rsidP="007A4873">
      <w:r>
        <w:separator/>
      </w:r>
    </w:p>
  </w:footnote>
  <w:footnote w:type="continuationSeparator" w:id="0">
    <w:p w14:paraId="20D0EABF" w14:textId="77777777" w:rsidR="00540646" w:rsidRDefault="00540646" w:rsidP="007A4873">
      <w:r>
        <w:continuationSeparator/>
      </w:r>
    </w:p>
  </w:footnote>
  <w:footnote w:type="continuationNotice" w:id="1">
    <w:p w14:paraId="32C76CB7" w14:textId="77777777" w:rsidR="00540646" w:rsidRDefault="00540646"/>
  </w:footnote>
  <w:footnote w:id="2">
    <w:p w14:paraId="018097C1" w14:textId="4F71BE16" w:rsidR="000A60E7" w:rsidRPr="0063303E" w:rsidRDefault="000A60E7">
      <w:pPr>
        <w:pStyle w:val="FootnoteText"/>
        <w:rPr>
          <w:rFonts w:ascii="Times New Roman" w:hAnsi="Times New Roman" w:cs="Times New Roman"/>
        </w:rPr>
      </w:pPr>
      <w:r w:rsidRPr="0063303E">
        <w:rPr>
          <w:rStyle w:val="FootnoteReference"/>
          <w:rFonts w:ascii="Times New Roman" w:hAnsi="Times New Roman" w:cs="Times New Roman"/>
        </w:rPr>
        <w:footnoteRef/>
      </w:r>
      <w:r w:rsidRPr="0063303E">
        <w:rPr>
          <w:rFonts w:ascii="Times New Roman" w:hAnsi="Times New Roman" w:cs="Times New Roman"/>
        </w:rPr>
        <w:t xml:space="preserve"> The Hebrew preposition </w:t>
      </w:r>
      <w:r w:rsidRPr="0063303E">
        <w:rPr>
          <w:rFonts w:ascii="Times New Roman" w:hAnsi="Times New Roman" w:cs="Times New Roman"/>
          <w:rtl/>
          <w:lang w:val="el-GR"/>
        </w:rPr>
        <w:t>כְּ</w:t>
      </w:r>
      <w:r w:rsidRPr="0063303E">
        <w:rPr>
          <w:rFonts w:ascii="Times New Roman" w:hAnsi="Times New Roman" w:cs="Times New Roman"/>
          <w:lang w:val="el-GR"/>
        </w:rPr>
        <w:t xml:space="preserve"> </w:t>
      </w:r>
      <w:r w:rsidRPr="0063303E">
        <w:rPr>
          <w:rFonts w:ascii="Times New Roman" w:hAnsi="Times New Roman" w:cs="Times New Roman"/>
        </w:rPr>
        <w:t>conveys the idea of a comparison, both “as” and “like” are accurate translations of this one preposition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A2A11A" w14:textId="6BA8B340" w:rsidR="007A4873" w:rsidRPr="00E240FB" w:rsidRDefault="007A4873">
    <w:pPr>
      <w:pStyle w:val="Header"/>
      <w:rPr>
        <w:rFonts w:ascii="Times New Roman" w:hAnsi="Times New Roman" w:cs="Times New Roman"/>
        <w:sz w:val="16"/>
        <w:szCs w:val="16"/>
      </w:rPr>
    </w:pPr>
    <w:r w:rsidRPr="00E240FB">
      <w:rPr>
        <w:rFonts w:ascii="Times New Roman" w:hAnsi="Times New Roman" w:cs="Times New Roman"/>
      </w:rPr>
      <w:t>Genesis 3:</w:t>
    </w:r>
    <w:r w:rsidR="00E240FB" w:rsidRPr="00E240FB">
      <w:rPr>
        <w:rFonts w:ascii="Times New Roman" w:hAnsi="Times New Roman" w:cs="Times New Roman"/>
      </w:rPr>
      <w:t>5</w:t>
    </w:r>
    <w:r w:rsidR="00C54209">
      <w:rPr>
        <w:rFonts w:ascii="Times New Roman" w:hAnsi="Times New Roman" w:cs="Times New Roman"/>
      </w:rPr>
      <w:t xml:space="preserve"> </w:t>
    </w:r>
    <w:r w:rsidR="002D350D">
      <w:rPr>
        <w:rFonts w:ascii="Times New Roman" w:hAnsi="Times New Roman" w:cs="Times New Roman"/>
      </w:rPr>
      <w:t>The Universal Lie</w:t>
    </w:r>
    <w:r w:rsidR="00B45B87">
      <w:rPr>
        <w:rFonts w:ascii="Times New Roman" w:hAnsi="Times New Roman" w:cs="Times New Roman"/>
      </w:rPr>
      <w:t xml:space="preserve"> – Part 1</w:t>
    </w:r>
    <w:r w:rsidR="002D350D">
      <w:rPr>
        <w:rFonts w:ascii="Times New Roman" w:hAnsi="Times New Roman" w:cs="Times New Roman"/>
      </w:rPr>
      <w:tab/>
    </w:r>
    <w:r w:rsidR="00E240FB" w:rsidRPr="00E240FB">
      <w:rPr>
        <w:rFonts w:ascii="Times New Roman" w:hAnsi="Times New Roman" w:cs="Times New Roman"/>
      </w:rPr>
      <w:tab/>
    </w:r>
    <w:r w:rsidR="00E240FB" w:rsidRPr="00E240FB">
      <w:rPr>
        <w:rFonts w:ascii="Times New Roman" w:hAnsi="Times New Roman" w:cs="Times New Roman"/>
        <w:sz w:val="16"/>
        <w:szCs w:val="16"/>
      </w:rPr>
      <w:t>Jonathan Cloud</w:t>
    </w:r>
  </w:p>
  <w:p w14:paraId="385E3C5C" w14:textId="41D7FB1D" w:rsidR="00563B3A" w:rsidRPr="00E240FB" w:rsidRDefault="002D350D" w:rsidP="00563B3A">
    <w:pPr>
      <w:pStyle w:val="Header"/>
      <w:rPr>
        <w:rFonts w:ascii="Times New Roman" w:hAnsi="Times New Roman" w:cs="Times New Roman"/>
        <w:sz w:val="16"/>
        <w:szCs w:val="16"/>
      </w:rPr>
    </w:pPr>
    <w:r>
      <w:rPr>
        <w:rFonts w:ascii="Times New Roman" w:hAnsi="Times New Roman" w:cs="Times New Roman"/>
        <w:sz w:val="16"/>
        <w:szCs w:val="16"/>
      </w:rPr>
      <w:t>The lie that is man’s truth</w:t>
    </w:r>
    <w:r>
      <w:rPr>
        <w:rFonts w:ascii="Times New Roman" w:hAnsi="Times New Roman" w:cs="Times New Roman"/>
        <w:sz w:val="16"/>
        <w:szCs w:val="16"/>
      </w:rPr>
      <w:tab/>
    </w:r>
    <w:r w:rsidR="00E240FB" w:rsidRPr="00E240FB">
      <w:rPr>
        <w:rFonts w:ascii="Times New Roman" w:hAnsi="Times New Roman" w:cs="Times New Roman"/>
        <w:sz w:val="16"/>
        <w:szCs w:val="16"/>
      </w:rPr>
      <w:tab/>
      <w:t>2024 02 28</w:t>
    </w:r>
    <w:r w:rsidR="00563B3A">
      <w:rPr>
        <w:rFonts w:ascii="Times New Roman" w:hAnsi="Times New Roman" w:cs="Times New Roman"/>
        <w:sz w:val="16"/>
        <w:szCs w:val="16"/>
      </w:rPr>
      <w:tab/>
    </w:r>
    <w:r w:rsidR="00563B3A">
      <w:rPr>
        <w:rFonts w:ascii="Times New Roman" w:hAnsi="Times New Roman" w:cs="Times New Roman"/>
        <w:sz w:val="16"/>
        <w:szCs w:val="16"/>
      </w:rPr>
      <w:tab/>
    </w:r>
    <w:r w:rsidR="00563B3A" w:rsidRPr="00563B3A">
      <w:rPr>
        <w:rFonts w:ascii="Times New Roman" w:hAnsi="Times New Roman" w:cs="Times New Roman"/>
        <w:sz w:val="12"/>
        <w:szCs w:val="12"/>
      </w:rPr>
      <w:t>rev. 2024 07 18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A6160A"/>
    <w:multiLevelType w:val="hybridMultilevel"/>
    <w:tmpl w:val="AEB251C2"/>
    <w:lvl w:ilvl="0" w:tplc="8C74E194">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328568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1"/>
  <w:defaultTabStop w:val="36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DDA"/>
    <w:rsid w:val="00000BB3"/>
    <w:rsid w:val="000147AF"/>
    <w:rsid w:val="00036489"/>
    <w:rsid w:val="00036A2C"/>
    <w:rsid w:val="00056964"/>
    <w:rsid w:val="000710EB"/>
    <w:rsid w:val="000844D3"/>
    <w:rsid w:val="000A0F05"/>
    <w:rsid w:val="000A60E7"/>
    <w:rsid w:val="000B7969"/>
    <w:rsid w:val="000C4D3E"/>
    <w:rsid w:val="000F26C8"/>
    <w:rsid w:val="000F791A"/>
    <w:rsid w:val="00166115"/>
    <w:rsid w:val="0017514D"/>
    <w:rsid w:val="00177B53"/>
    <w:rsid w:val="00191C89"/>
    <w:rsid w:val="001A4199"/>
    <w:rsid w:val="001B4739"/>
    <w:rsid w:val="001B4EB3"/>
    <w:rsid w:val="001C4325"/>
    <w:rsid w:val="001C4B49"/>
    <w:rsid w:val="001C6624"/>
    <w:rsid w:val="001E6D74"/>
    <w:rsid w:val="00215C6F"/>
    <w:rsid w:val="00226AC0"/>
    <w:rsid w:val="00232985"/>
    <w:rsid w:val="00234114"/>
    <w:rsid w:val="00235AE0"/>
    <w:rsid w:val="00243FCC"/>
    <w:rsid w:val="00244B86"/>
    <w:rsid w:val="00246BA4"/>
    <w:rsid w:val="00281371"/>
    <w:rsid w:val="002961DF"/>
    <w:rsid w:val="002A4820"/>
    <w:rsid w:val="002A6FE2"/>
    <w:rsid w:val="002B6939"/>
    <w:rsid w:val="002C5830"/>
    <w:rsid w:val="002C7B5A"/>
    <w:rsid w:val="002D350D"/>
    <w:rsid w:val="002F1452"/>
    <w:rsid w:val="002F1772"/>
    <w:rsid w:val="002F2826"/>
    <w:rsid w:val="0030296E"/>
    <w:rsid w:val="00316AE7"/>
    <w:rsid w:val="003208A7"/>
    <w:rsid w:val="00323A6F"/>
    <w:rsid w:val="003302C2"/>
    <w:rsid w:val="00332912"/>
    <w:rsid w:val="003349A6"/>
    <w:rsid w:val="00342828"/>
    <w:rsid w:val="00342D00"/>
    <w:rsid w:val="0036499E"/>
    <w:rsid w:val="003661F8"/>
    <w:rsid w:val="00370FB4"/>
    <w:rsid w:val="00374776"/>
    <w:rsid w:val="0037609A"/>
    <w:rsid w:val="003918B4"/>
    <w:rsid w:val="00396128"/>
    <w:rsid w:val="003B3540"/>
    <w:rsid w:val="003B7427"/>
    <w:rsid w:val="003C5D9B"/>
    <w:rsid w:val="003E163B"/>
    <w:rsid w:val="003F0F36"/>
    <w:rsid w:val="004001DE"/>
    <w:rsid w:val="00417100"/>
    <w:rsid w:val="004235D1"/>
    <w:rsid w:val="0042642C"/>
    <w:rsid w:val="00430664"/>
    <w:rsid w:val="00433158"/>
    <w:rsid w:val="00494EB7"/>
    <w:rsid w:val="004A437D"/>
    <w:rsid w:val="004B0FCA"/>
    <w:rsid w:val="004B6DA6"/>
    <w:rsid w:val="004C3D2F"/>
    <w:rsid w:val="0052397E"/>
    <w:rsid w:val="005246F1"/>
    <w:rsid w:val="00526790"/>
    <w:rsid w:val="00530D09"/>
    <w:rsid w:val="005330DA"/>
    <w:rsid w:val="00540646"/>
    <w:rsid w:val="005615D6"/>
    <w:rsid w:val="00563B3A"/>
    <w:rsid w:val="005726C6"/>
    <w:rsid w:val="00575392"/>
    <w:rsid w:val="00584589"/>
    <w:rsid w:val="005906B8"/>
    <w:rsid w:val="005A241B"/>
    <w:rsid w:val="005B18F2"/>
    <w:rsid w:val="005B7521"/>
    <w:rsid w:val="005C1F72"/>
    <w:rsid w:val="005C2746"/>
    <w:rsid w:val="005C2A74"/>
    <w:rsid w:val="005C48A3"/>
    <w:rsid w:val="005D080F"/>
    <w:rsid w:val="005E6264"/>
    <w:rsid w:val="005F23A7"/>
    <w:rsid w:val="00615AC0"/>
    <w:rsid w:val="00617A2D"/>
    <w:rsid w:val="006203A6"/>
    <w:rsid w:val="00624E92"/>
    <w:rsid w:val="0063303E"/>
    <w:rsid w:val="0063429E"/>
    <w:rsid w:val="006423AC"/>
    <w:rsid w:val="00644677"/>
    <w:rsid w:val="00687D48"/>
    <w:rsid w:val="0069180A"/>
    <w:rsid w:val="00691C31"/>
    <w:rsid w:val="006B2E47"/>
    <w:rsid w:val="006D1167"/>
    <w:rsid w:val="006D7D2C"/>
    <w:rsid w:val="006F6199"/>
    <w:rsid w:val="0071090D"/>
    <w:rsid w:val="00712E73"/>
    <w:rsid w:val="00714ECD"/>
    <w:rsid w:val="00720F97"/>
    <w:rsid w:val="007454CE"/>
    <w:rsid w:val="0075009A"/>
    <w:rsid w:val="00753638"/>
    <w:rsid w:val="0077294B"/>
    <w:rsid w:val="00792C7E"/>
    <w:rsid w:val="007A4873"/>
    <w:rsid w:val="007B215F"/>
    <w:rsid w:val="007B2D4D"/>
    <w:rsid w:val="007E5CB0"/>
    <w:rsid w:val="007E7628"/>
    <w:rsid w:val="007F11FA"/>
    <w:rsid w:val="007F5494"/>
    <w:rsid w:val="00822729"/>
    <w:rsid w:val="00824472"/>
    <w:rsid w:val="0085753D"/>
    <w:rsid w:val="00864D76"/>
    <w:rsid w:val="008865DC"/>
    <w:rsid w:val="00887A2A"/>
    <w:rsid w:val="008C36B5"/>
    <w:rsid w:val="008D3092"/>
    <w:rsid w:val="0090123E"/>
    <w:rsid w:val="00915028"/>
    <w:rsid w:val="009155AC"/>
    <w:rsid w:val="00927BE5"/>
    <w:rsid w:val="00933A91"/>
    <w:rsid w:val="00947D63"/>
    <w:rsid w:val="0095148D"/>
    <w:rsid w:val="00953471"/>
    <w:rsid w:val="0095576F"/>
    <w:rsid w:val="0096673A"/>
    <w:rsid w:val="00966F92"/>
    <w:rsid w:val="009673A7"/>
    <w:rsid w:val="009711D1"/>
    <w:rsid w:val="00981754"/>
    <w:rsid w:val="00985721"/>
    <w:rsid w:val="009A3EAE"/>
    <w:rsid w:val="009B2891"/>
    <w:rsid w:val="009C214F"/>
    <w:rsid w:val="009D547D"/>
    <w:rsid w:val="009E4CFB"/>
    <w:rsid w:val="009F6F04"/>
    <w:rsid w:val="009F716C"/>
    <w:rsid w:val="00A02F31"/>
    <w:rsid w:val="00A06E1C"/>
    <w:rsid w:val="00A20D36"/>
    <w:rsid w:val="00A21182"/>
    <w:rsid w:val="00A31774"/>
    <w:rsid w:val="00A330C3"/>
    <w:rsid w:val="00A34630"/>
    <w:rsid w:val="00A646BF"/>
    <w:rsid w:val="00A83C34"/>
    <w:rsid w:val="00A85C15"/>
    <w:rsid w:val="00A954A7"/>
    <w:rsid w:val="00AA3DDA"/>
    <w:rsid w:val="00AB5477"/>
    <w:rsid w:val="00AD314A"/>
    <w:rsid w:val="00AF36D4"/>
    <w:rsid w:val="00B03AE9"/>
    <w:rsid w:val="00B12F72"/>
    <w:rsid w:val="00B31B7B"/>
    <w:rsid w:val="00B45B87"/>
    <w:rsid w:val="00B45CC3"/>
    <w:rsid w:val="00B50D82"/>
    <w:rsid w:val="00B52280"/>
    <w:rsid w:val="00B67F38"/>
    <w:rsid w:val="00B707EF"/>
    <w:rsid w:val="00B7147E"/>
    <w:rsid w:val="00BA3924"/>
    <w:rsid w:val="00BA49B3"/>
    <w:rsid w:val="00BD31DF"/>
    <w:rsid w:val="00BD4A52"/>
    <w:rsid w:val="00BE0F3C"/>
    <w:rsid w:val="00C139FB"/>
    <w:rsid w:val="00C44966"/>
    <w:rsid w:val="00C527CC"/>
    <w:rsid w:val="00C53B31"/>
    <w:rsid w:val="00C54209"/>
    <w:rsid w:val="00C55DBF"/>
    <w:rsid w:val="00C7283A"/>
    <w:rsid w:val="00CA6CD2"/>
    <w:rsid w:val="00CB0750"/>
    <w:rsid w:val="00CC2C31"/>
    <w:rsid w:val="00CC3225"/>
    <w:rsid w:val="00CF3ABE"/>
    <w:rsid w:val="00CF5E50"/>
    <w:rsid w:val="00D30DD8"/>
    <w:rsid w:val="00D4180D"/>
    <w:rsid w:val="00D60326"/>
    <w:rsid w:val="00D736AE"/>
    <w:rsid w:val="00D95A67"/>
    <w:rsid w:val="00DB3A3F"/>
    <w:rsid w:val="00DC6B3E"/>
    <w:rsid w:val="00DD0B4F"/>
    <w:rsid w:val="00DE5928"/>
    <w:rsid w:val="00DF0EA6"/>
    <w:rsid w:val="00E050F0"/>
    <w:rsid w:val="00E16118"/>
    <w:rsid w:val="00E240FB"/>
    <w:rsid w:val="00E272A3"/>
    <w:rsid w:val="00E331A9"/>
    <w:rsid w:val="00E35549"/>
    <w:rsid w:val="00E41083"/>
    <w:rsid w:val="00E457A5"/>
    <w:rsid w:val="00E4770E"/>
    <w:rsid w:val="00E54DE7"/>
    <w:rsid w:val="00E63A90"/>
    <w:rsid w:val="00E7337A"/>
    <w:rsid w:val="00E75FA1"/>
    <w:rsid w:val="00E824AC"/>
    <w:rsid w:val="00E946BE"/>
    <w:rsid w:val="00EA7CF8"/>
    <w:rsid w:val="00EC3198"/>
    <w:rsid w:val="00F001AC"/>
    <w:rsid w:val="00F16F1A"/>
    <w:rsid w:val="00F23638"/>
    <w:rsid w:val="00F46EC9"/>
    <w:rsid w:val="00F56A8D"/>
    <w:rsid w:val="00F668B8"/>
    <w:rsid w:val="00F76B32"/>
    <w:rsid w:val="00FA5DB3"/>
    <w:rsid w:val="00FC14A1"/>
    <w:rsid w:val="00FF769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4:docId w14:val="720D86B9"/>
  <w15:chartTrackingRefBased/>
  <w15:docId w15:val="{C1A10907-FB08-8D4B-BEB5-24FF075C6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he-IL"/>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873"/>
  </w:style>
  <w:style w:type="paragraph" w:styleId="Heading1">
    <w:name w:val="heading 1"/>
    <w:basedOn w:val="Normal"/>
    <w:next w:val="Normal"/>
    <w:link w:val="Heading1Char"/>
    <w:uiPriority w:val="9"/>
    <w:qFormat/>
    <w:rsid w:val="00AA3D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A3D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A3D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A3D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A3D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A3DD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3DD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3DD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3DD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3D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A3D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3D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3D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A3D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A3D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3D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3D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3DDA"/>
    <w:rPr>
      <w:rFonts w:eastAsiaTheme="majorEastAsia" w:cstheme="majorBidi"/>
      <w:color w:val="272727" w:themeColor="text1" w:themeTint="D8"/>
    </w:rPr>
  </w:style>
  <w:style w:type="paragraph" w:styleId="Title">
    <w:name w:val="Title"/>
    <w:basedOn w:val="Normal"/>
    <w:next w:val="Normal"/>
    <w:link w:val="TitleChar"/>
    <w:uiPriority w:val="10"/>
    <w:qFormat/>
    <w:rsid w:val="00AA3DD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3D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3DD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3D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3DD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A3DDA"/>
    <w:rPr>
      <w:i/>
      <w:iCs/>
      <w:color w:val="404040" w:themeColor="text1" w:themeTint="BF"/>
    </w:rPr>
  </w:style>
  <w:style w:type="paragraph" w:styleId="ListParagraph">
    <w:name w:val="List Paragraph"/>
    <w:basedOn w:val="Normal"/>
    <w:uiPriority w:val="34"/>
    <w:qFormat/>
    <w:rsid w:val="00AA3DDA"/>
    <w:pPr>
      <w:ind w:left="720"/>
      <w:contextualSpacing/>
    </w:pPr>
  </w:style>
  <w:style w:type="character" w:styleId="IntenseEmphasis">
    <w:name w:val="Intense Emphasis"/>
    <w:basedOn w:val="DefaultParagraphFont"/>
    <w:uiPriority w:val="21"/>
    <w:qFormat/>
    <w:rsid w:val="00AA3DDA"/>
    <w:rPr>
      <w:i/>
      <w:iCs/>
      <w:color w:val="0F4761" w:themeColor="accent1" w:themeShade="BF"/>
    </w:rPr>
  </w:style>
  <w:style w:type="paragraph" w:styleId="IntenseQuote">
    <w:name w:val="Intense Quote"/>
    <w:basedOn w:val="Normal"/>
    <w:next w:val="Normal"/>
    <w:link w:val="IntenseQuoteChar"/>
    <w:uiPriority w:val="30"/>
    <w:qFormat/>
    <w:rsid w:val="00AA3D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A3DDA"/>
    <w:rPr>
      <w:i/>
      <w:iCs/>
      <w:color w:val="0F4761" w:themeColor="accent1" w:themeShade="BF"/>
    </w:rPr>
  </w:style>
  <w:style w:type="character" w:styleId="IntenseReference">
    <w:name w:val="Intense Reference"/>
    <w:basedOn w:val="DefaultParagraphFont"/>
    <w:uiPriority w:val="32"/>
    <w:qFormat/>
    <w:rsid w:val="00AA3DDA"/>
    <w:rPr>
      <w:b/>
      <w:bCs/>
      <w:smallCaps/>
      <w:color w:val="0F4761" w:themeColor="accent1" w:themeShade="BF"/>
      <w:spacing w:val="5"/>
    </w:rPr>
  </w:style>
  <w:style w:type="paragraph" w:styleId="Header">
    <w:name w:val="header"/>
    <w:basedOn w:val="Normal"/>
    <w:link w:val="HeaderChar"/>
    <w:uiPriority w:val="99"/>
    <w:unhideWhenUsed/>
    <w:rsid w:val="007A4873"/>
    <w:pPr>
      <w:tabs>
        <w:tab w:val="center" w:pos="4680"/>
        <w:tab w:val="right" w:pos="9360"/>
      </w:tabs>
    </w:pPr>
  </w:style>
  <w:style w:type="character" w:customStyle="1" w:styleId="HeaderChar">
    <w:name w:val="Header Char"/>
    <w:basedOn w:val="DefaultParagraphFont"/>
    <w:link w:val="Header"/>
    <w:uiPriority w:val="99"/>
    <w:rsid w:val="007A4873"/>
  </w:style>
  <w:style w:type="paragraph" w:styleId="Footer">
    <w:name w:val="footer"/>
    <w:basedOn w:val="Normal"/>
    <w:link w:val="FooterChar"/>
    <w:uiPriority w:val="99"/>
    <w:unhideWhenUsed/>
    <w:rsid w:val="007A4873"/>
    <w:pPr>
      <w:tabs>
        <w:tab w:val="center" w:pos="4680"/>
        <w:tab w:val="right" w:pos="9360"/>
      </w:tabs>
    </w:pPr>
  </w:style>
  <w:style w:type="character" w:customStyle="1" w:styleId="FooterChar">
    <w:name w:val="Footer Char"/>
    <w:basedOn w:val="DefaultParagraphFont"/>
    <w:link w:val="Footer"/>
    <w:uiPriority w:val="99"/>
    <w:rsid w:val="007A4873"/>
  </w:style>
  <w:style w:type="paragraph" w:styleId="FootnoteText">
    <w:name w:val="footnote text"/>
    <w:basedOn w:val="Normal"/>
    <w:link w:val="FootnoteTextChar"/>
    <w:uiPriority w:val="99"/>
    <w:semiHidden/>
    <w:unhideWhenUsed/>
    <w:rsid w:val="000A60E7"/>
    <w:rPr>
      <w:sz w:val="20"/>
      <w:szCs w:val="20"/>
    </w:rPr>
  </w:style>
  <w:style w:type="character" w:customStyle="1" w:styleId="FootnoteTextChar">
    <w:name w:val="Footnote Text Char"/>
    <w:basedOn w:val="DefaultParagraphFont"/>
    <w:link w:val="FootnoteText"/>
    <w:uiPriority w:val="99"/>
    <w:semiHidden/>
    <w:rsid w:val="000A60E7"/>
    <w:rPr>
      <w:sz w:val="20"/>
      <w:szCs w:val="20"/>
    </w:rPr>
  </w:style>
  <w:style w:type="character" w:styleId="FootnoteReference">
    <w:name w:val="footnote reference"/>
    <w:basedOn w:val="DefaultParagraphFont"/>
    <w:uiPriority w:val="99"/>
    <w:semiHidden/>
    <w:unhideWhenUsed/>
    <w:rsid w:val="000A60E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3</Pages>
  <Words>1605</Words>
  <Characters>7660</Characters>
  <Application>Microsoft Office Word</Application>
  <DocSecurity>0</DocSecurity>
  <Lines>182</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Cloud</dc:creator>
  <cp:keywords/>
  <cp:lastModifiedBy>J Cloud</cp:lastModifiedBy>
  <cp:revision>18</cp:revision>
  <cp:lastPrinted>2024-07-07T21:19:00Z</cp:lastPrinted>
  <dcterms:created xsi:type="dcterms:W3CDTF">2024-07-16T15:13:00Z</dcterms:created>
  <dcterms:modified xsi:type="dcterms:W3CDTF">2024-07-18T10:24:00Z</dcterms:modified>
</cp:coreProperties>
</file>